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B022" w14:textId="77777777" w:rsidR="009E60B3" w:rsidRDefault="009E60B3">
      <w:pPr>
        <w:pBdr>
          <w:top w:val="nil"/>
          <w:left w:val="nil"/>
          <w:bottom w:val="nil"/>
          <w:right w:val="nil"/>
          <w:between w:val="nil"/>
        </w:pBdr>
        <w:spacing w:line="276" w:lineRule="auto"/>
        <w:jc w:val="center"/>
        <w:rPr>
          <w:rFonts w:ascii="Arial" w:eastAsia="Arial" w:hAnsi="Arial" w:cs="Arial"/>
          <w:b/>
          <w:color w:val="000000"/>
          <w:sz w:val="28"/>
          <w:szCs w:val="28"/>
        </w:rPr>
      </w:pPr>
    </w:p>
    <w:p w14:paraId="3A89C498" w14:textId="77777777" w:rsidR="009E60B3" w:rsidRDefault="004C4B40">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CONTRATO DE CONSULTORIA</w:t>
      </w:r>
    </w:p>
    <w:p w14:paraId="5247D68E" w14:textId="77777777" w:rsidR="009E60B3" w:rsidRDefault="009E60B3">
      <w:pPr>
        <w:pBdr>
          <w:top w:val="nil"/>
          <w:left w:val="nil"/>
          <w:bottom w:val="nil"/>
          <w:right w:val="nil"/>
          <w:between w:val="nil"/>
        </w:pBdr>
        <w:spacing w:line="276" w:lineRule="auto"/>
        <w:jc w:val="center"/>
        <w:rPr>
          <w:rFonts w:ascii="Arial" w:eastAsia="Arial" w:hAnsi="Arial" w:cs="Arial"/>
          <w:b/>
          <w:color w:val="000000"/>
          <w:sz w:val="16"/>
          <w:szCs w:val="16"/>
        </w:rPr>
      </w:pPr>
    </w:p>
    <w:p w14:paraId="28FEEF89" w14:textId="77777777" w:rsidR="009E60B3" w:rsidRDefault="009E60B3">
      <w:pPr>
        <w:pBdr>
          <w:top w:val="nil"/>
          <w:left w:val="nil"/>
          <w:bottom w:val="nil"/>
          <w:right w:val="nil"/>
          <w:between w:val="nil"/>
        </w:pBdr>
        <w:spacing w:line="276" w:lineRule="auto"/>
        <w:jc w:val="center"/>
        <w:rPr>
          <w:rFonts w:ascii="Arial" w:eastAsia="Arial" w:hAnsi="Arial" w:cs="Arial"/>
          <w:b/>
          <w:color w:val="000000"/>
          <w:sz w:val="22"/>
          <w:szCs w:val="22"/>
        </w:rPr>
      </w:pPr>
    </w:p>
    <w:p w14:paraId="57382E77" w14:textId="77777777" w:rsidR="009E60B3" w:rsidRDefault="009E60B3">
      <w:pPr>
        <w:pBdr>
          <w:top w:val="nil"/>
          <w:left w:val="nil"/>
          <w:bottom w:val="nil"/>
          <w:right w:val="nil"/>
          <w:between w:val="nil"/>
        </w:pBdr>
        <w:spacing w:line="276" w:lineRule="auto"/>
        <w:jc w:val="both"/>
        <w:rPr>
          <w:rFonts w:ascii="Arial" w:eastAsia="Arial" w:hAnsi="Arial" w:cs="Arial"/>
          <w:color w:val="000000"/>
        </w:rPr>
      </w:pPr>
    </w:p>
    <w:p w14:paraId="215B60F3" w14:textId="77777777" w:rsidR="009E60B3" w:rsidRDefault="009E60B3">
      <w:pPr>
        <w:pBdr>
          <w:top w:val="nil"/>
          <w:left w:val="nil"/>
          <w:bottom w:val="nil"/>
          <w:right w:val="nil"/>
          <w:between w:val="nil"/>
        </w:pBdr>
        <w:spacing w:line="276" w:lineRule="auto"/>
        <w:jc w:val="both"/>
        <w:rPr>
          <w:rFonts w:ascii="Arial" w:eastAsia="Arial" w:hAnsi="Arial" w:cs="Arial"/>
          <w:color w:val="000000"/>
        </w:rPr>
      </w:pPr>
    </w:p>
    <w:p w14:paraId="49A31C53" w14:textId="2123BE33" w:rsidR="009E60B3" w:rsidRDefault="004C4B4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En Quilpué a </w:t>
      </w:r>
      <w:r>
        <w:rPr>
          <w:rFonts w:ascii="Arial" w:eastAsia="Arial" w:hAnsi="Arial" w:cs="Arial"/>
          <w:color w:val="000000"/>
          <w:highlight w:val="yellow"/>
        </w:rPr>
        <w:t>“día, mes y año sin las cremillas”</w:t>
      </w:r>
      <w:r>
        <w:rPr>
          <w:rFonts w:ascii="Arial" w:eastAsia="Arial" w:hAnsi="Arial" w:cs="Arial"/>
          <w:color w:val="000000"/>
        </w:rPr>
        <w:t xml:space="preserve"> entre don doña </w:t>
      </w:r>
      <w:proofErr w:type="spellStart"/>
      <w:r>
        <w:rPr>
          <w:rFonts w:ascii="Arial" w:eastAsia="Arial" w:hAnsi="Arial" w:cs="Arial"/>
          <w:b/>
          <w:color w:val="000000"/>
        </w:rPr>
        <w:t>Karol</w:t>
      </w:r>
      <w:proofErr w:type="spellEnd"/>
      <w:r>
        <w:rPr>
          <w:rFonts w:ascii="Arial" w:eastAsia="Arial" w:hAnsi="Arial" w:cs="Arial"/>
          <w:b/>
          <w:color w:val="000000"/>
        </w:rPr>
        <w:t xml:space="preserve"> Roldán Iribarren, </w:t>
      </w:r>
      <w:r>
        <w:rPr>
          <w:rFonts w:ascii="Arial" w:eastAsia="Arial" w:hAnsi="Arial" w:cs="Arial"/>
          <w:color w:val="000000"/>
        </w:rPr>
        <w:t xml:space="preserve">chilena, casada, Técnico Superior en Gestión de Negocios, cédula nacional de identidad </w:t>
      </w:r>
      <w:proofErr w:type="spellStart"/>
      <w:r>
        <w:rPr>
          <w:rFonts w:ascii="Arial" w:eastAsia="Arial" w:hAnsi="Arial" w:cs="Arial"/>
          <w:color w:val="000000"/>
        </w:rPr>
        <w:t>Nº</w:t>
      </w:r>
      <w:proofErr w:type="spellEnd"/>
      <w:r>
        <w:rPr>
          <w:rFonts w:ascii="Arial" w:eastAsia="Arial" w:hAnsi="Arial" w:cs="Arial"/>
          <w:color w:val="000000"/>
        </w:rPr>
        <w:t xml:space="preserve"> </w:t>
      </w:r>
      <w:r>
        <w:rPr>
          <w:rFonts w:ascii="Arial" w:eastAsia="Arial" w:hAnsi="Arial" w:cs="Arial"/>
          <w:b/>
          <w:color w:val="000000"/>
        </w:rPr>
        <w:t>13.489.647-7</w:t>
      </w:r>
      <w:r>
        <w:rPr>
          <w:rFonts w:ascii="Arial" w:eastAsia="Arial" w:hAnsi="Arial" w:cs="Arial"/>
          <w:color w:val="000000"/>
        </w:rPr>
        <w:t xml:space="preserve">, en representación de la sociedad </w:t>
      </w:r>
      <w:r>
        <w:rPr>
          <w:rFonts w:ascii="Arial" w:eastAsia="Arial" w:hAnsi="Arial" w:cs="Arial"/>
          <w:b/>
          <w:color w:val="000000"/>
        </w:rPr>
        <w:t>REDCAPACITACION SPA</w:t>
      </w:r>
      <w:r>
        <w:rPr>
          <w:rFonts w:ascii="Arial" w:eastAsia="Arial" w:hAnsi="Arial" w:cs="Arial"/>
          <w:color w:val="000000"/>
        </w:rPr>
        <w:t xml:space="preserve"> Rut </w:t>
      </w:r>
      <w:proofErr w:type="spellStart"/>
      <w:r>
        <w:rPr>
          <w:rFonts w:ascii="Arial" w:eastAsia="Arial" w:hAnsi="Arial" w:cs="Arial"/>
          <w:color w:val="000000"/>
        </w:rPr>
        <w:t>Nº</w:t>
      </w:r>
      <w:proofErr w:type="spellEnd"/>
      <w:r>
        <w:rPr>
          <w:rFonts w:ascii="Arial" w:eastAsia="Arial" w:hAnsi="Arial" w:cs="Arial"/>
          <w:color w:val="000000"/>
        </w:rPr>
        <w:t xml:space="preserve"> </w:t>
      </w:r>
      <w:r>
        <w:rPr>
          <w:rFonts w:ascii="Arial" w:eastAsia="Arial" w:hAnsi="Arial" w:cs="Arial"/>
          <w:b/>
          <w:color w:val="000000"/>
        </w:rPr>
        <w:t>76.928.331-5</w:t>
      </w:r>
      <w:r>
        <w:rPr>
          <w:rFonts w:ascii="Arial" w:eastAsia="Arial" w:hAnsi="Arial" w:cs="Arial"/>
          <w:color w:val="000000"/>
        </w:rPr>
        <w:t>, del giro Consultoría, ambos domiciliados en Parcela 11-1A Fundo el Manzano en la ciudad de Quilpué, en adelante también  “EL CONSULTOR” y don(</w:t>
      </w:r>
      <w:proofErr w:type="spellStart"/>
      <w:r>
        <w:rPr>
          <w:rFonts w:ascii="Arial" w:eastAsia="Arial" w:hAnsi="Arial" w:cs="Arial"/>
          <w:color w:val="000000"/>
        </w:rPr>
        <w:t>ña</w:t>
      </w:r>
      <w:proofErr w:type="spellEnd"/>
      <w:r>
        <w:rPr>
          <w:rFonts w:ascii="Arial" w:eastAsia="Arial" w:hAnsi="Arial" w:cs="Arial"/>
          <w:color w:val="000000"/>
        </w:rPr>
        <w:t>)</w:t>
      </w:r>
      <w:r>
        <w:rPr>
          <w:rFonts w:ascii="Arial" w:eastAsia="Arial" w:hAnsi="Arial" w:cs="Arial"/>
          <w:b/>
          <w:color w:val="000000"/>
        </w:rPr>
        <w:t xml:space="preserve"> </w:t>
      </w:r>
      <w:r>
        <w:rPr>
          <w:rFonts w:ascii="Arial" w:eastAsia="Arial" w:hAnsi="Arial" w:cs="Arial"/>
          <w:color w:val="000000"/>
          <w:highlight w:val="yellow"/>
        </w:rPr>
        <w:t xml:space="preserve">              Su Nombre Completo           ,</w:t>
      </w:r>
      <w:r>
        <w:rPr>
          <w:rFonts w:ascii="Arial" w:eastAsia="Arial" w:hAnsi="Arial" w:cs="Arial"/>
          <w:color w:val="000000"/>
        </w:rPr>
        <w:t xml:space="preserve"> de nacionalidad </w:t>
      </w:r>
      <w:r>
        <w:rPr>
          <w:rFonts w:ascii="Arial" w:eastAsia="Arial" w:hAnsi="Arial" w:cs="Arial"/>
          <w:color w:val="000000"/>
          <w:highlight w:val="yellow"/>
        </w:rPr>
        <w:t xml:space="preserve"> Su Nacionalidad </w:t>
      </w:r>
      <w:r>
        <w:rPr>
          <w:rFonts w:ascii="Arial" w:eastAsia="Arial" w:hAnsi="Arial" w:cs="Arial"/>
          <w:color w:val="000000"/>
        </w:rPr>
        <w:t xml:space="preserve">, cédula nacional de identidad </w:t>
      </w:r>
      <w:proofErr w:type="spellStart"/>
      <w:r>
        <w:rPr>
          <w:rFonts w:ascii="Arial" w:eastAsia="Arial" w:hAnsi="Arial" w:cs="Arial"/>
          <w:color w:val="000000"/>
        </w:rPr>
        <w:t>N°</w:t>
      </w:r>
      <w:proofErr w:type="spellEnd"/>
      <w:r>
        <w:rPr>
          <w:rFonts w:ascii="Arial" w:eastAsia="Arial" w:hAnsi="Arial" w:cs="Arial"/>
          <w:color w:val="000000"/>
        </w:rPr>
        <w:t xml:space="preserve"> </w:t>
      </w:r>
      <w:r>
        <w:rPr>
          <w:rFonts w:ascii="Arial" w:eastAsia="Arial" w:hAnsi="Arial" w:cs="Arial"/>
          <w:color w:val="000000"/>
          <w:highlight w:val="yellow"/>
        </w:rPr>
        <w:t xml:space="preserve">       Su  RUT      </w:t>
      </w:r>
      <w:r>
        <w:rPr>
          <w:rFonts w:ascii="Arial" w:eastAsia="Arial" w:hAnsi="Arial" w:cs="Arial"/>
          <w:color w:val="000000"/>
        </w:rPr>
        <w:t xml:space="preserve">, de Profesión </w:t>
      </w:r>
      <w:r>
        <w:rPr>
          <w:rFonts w:ascii="Arial" w:eastAsia="Arial" w:hAnsi="Arial" w:cs="Arial"/>
          <w:color w:val="000000"/>
          <w:highlight w:val="yellow"/>
        </w:rPr>
        <w:t xml:space="preserve">           Su Profesión          </w:t>
      </w:r>
      <w:r>
        <w:rPr>
          <w:rFonts w:ascii="Arial" w:eastAsia="Arial" w:hAnsi="Arial" w:cs="Arial"/>
          <w:color w:val="000000"/>
        </w:rPr>
        <w:t xml:space="preserve">, en representación de la sociedad (Completar sólo si existe de lo contrario dejar como está) </w:t>
      </w:r>
      <w:r>
        <w:rPr>
          <w:rFonts w:ascii="Arial" w:eastAsia="Arial" w:hAnsi="Arial" w:cs="Arial"/>
          <w:color w:val="000000"/>
          <w:highlight w:val="yellow"/>
        </w:rPr>
        <w:t xml:space="preserve">                  Nombre de su Sociedad </w:t>
      </w:r>
      <w:r w:rsidR="00BF7867">
        <w:rPr>
          <w:rFonts w:ascii="Arial" w:eastAsia="Arial" w:hAnsi="Arial" w:cs="Arial"/>
          <w:color w:val="000000"/>
          <w:highlight w:val="yellow"/>
        </w:rPr>
        <w:t>(dejar en blanco en caso de no contar con esta información)</w:t>
      </w:r>
      <w:r>
        <w:rPr>
          <w:rFonts w:ascii="Arial" w:eastAsia="Arial" w:hAnsi="Arial" w:cs="Arial"/>
          <w:color w:val="000000"/>
          <w:highlight w:val="yellow"/>
        </w:rPr>
        <w:t xml:space="preserve">     </w:t>
      </w:r>
      <w:r>
        <w:rPr>
          <w:rFonts w:ascii="Arial" w:eastAsia="Arial" w:hAnsi="Arial" w:cs="Arial"/>
          <w:color w:val="000000"/>
        </w:rPr>
        <w:t xml:space="preserve"> Rut </w:t>
      </w:r>
      <w:proofErr w:type="spellStart"/>
      <w:r>
        <w:rPr>
          <w:rFonts w:ascii="Arial" w:eastAsia="Arial" w:hAnsi="Arial" w:cs="Arial"/>
          <w:color w:val="000000"/>
        </w:rPr>
        <w:t>Nº</w:t>
      </w:r>
      <w:proofErr w:type="spellEnd"/>
      <w:r>
        <w:rPr>
          <w:rFonts w:ascii="Arial" w:eastAsia="Arial" w:hAnsi="Arial" w:cs="Arial"/>
          <w:color w:val="000000"/>
        </w:rPr>
        <w:t xml:space="preserve"> </w:t>
      </w:r>
      <w:r>
        <w:rPr>
          <w:rFonts w:ascii="Arial" w:eastAsia="Arial" w:hAnsi="Arial" w:cs="Arial"/>
          <w:color w:val="000000"/>
          <w:highlight w:val="yellow"/>
        </w:rPr>
        <w:t xml:space="preserve"> El RUT de su Sociedad</w:t>
      </w:r>
      <w:r w:rsidR="00BF7867">
        <w:rPr>
          <w:rFonts w:ascii="Arial" w:eastAsia="Arial" w:hAnsi="Arial" w:cs="Arial"/>
          <w:color w:val="000000"/>
          <w:highlight w:val="yellow"/>
        </w:rPr>
        <w:t xml:space="preserve"> (dejar en blanco en caso de no contar con esta información)     </w:t>
      </w:r>
      <w:r w:rsidR="00BF7867">
        <w:rPr>
          <w:rFonts w:ascii="Arial" w:eastAsia="Arial" w:hAnsi="Arial" w:cs="Arial"/>
          <w:color w:val="000000"/>
        </w:rPr>
        <w:t xml:space="preserve"> </w:t>
      </w:r>
      <w:r>
        <w:rPr>
          <w:rFonts w:ascii="Arial" w:eastAsia="Arial" w:hAnsi="Arial" w:cs="Arial"/>
          <w:color w:val="000000"/>
        </w:rPr>
        <w:t xml:space="preserve">, del giro </w:t>
      </w:r>
      <w:r>
        <w:rPr>
          <w:rFonts w:ascii="Arial" w:eastAsia="Arial" w:hAnsi="Arial" w:cs="Arial"/>
          <w:color w:val="000000"/>
          <w:highlight w:val="yellow"/>
        </w:rPr>
        <w:t xml:space="preserve">       </w:t>
      </w:r>
      <w:proofErr w:type="spellStart"/>
      <w:r>
        <w:rPr>
          <w:rFonts w:ascii="Arial" w:eastAsia="Arial" w:hAnsi="Arial" w:cs="Arial"/>
          <w:color w:val="000000"/>
          <w:highlight w:val="yellow"/>
        </w:rPr>
        <w:t>Giro</w:t>
      </w:r>
      <w:proofErr w:type="spellEnd"/>
      <w:r>
        <w:rPr>
          <w:rFonts w:ascii="Arial" w:eastAsia="Arial" w:hAnsi="Arial" w:cs="Arial"/>
          <w:color w:val="000000"/>
          <w:highlight w:val="yellow"/>
        </w:rPr>
        <w:t xml:space="preserve"> de su Sociedad        ,</w:t>
      </w:r>
      <w:r>
        <w:rPr>
          <w:rFonts w:ascii="Arial" w:eastAsia="Arial" w:hAnsi="Arial" w:cs="Arial"/>
          <w:color w:val="000000"/>
        </w:rPr>
        <w:t xml:space="preserve"> ambos domiciliados(a) en </w:t>
      </w:r>
      <w:r>
        <w:rPr>
          <w:rFonts w:ascii="Arial" w:eastAsia="Arial" w:hAnsi="Arial" w:cs="Arial"/>
          <w:color w:val="000000"/>
          <w:highlight w:val="yellow"/>
        </w:rPr>
        <w:t xml:space="preserve">          Dirección de su Sociedad</w:t>
      </w:r>
      <w:r w:rsidR="00BF7867">
        <w:rPr>
          <w:rFonts w:ascii="Arial" w:eastAsia="Arial" w:hAnsi="Arial" w:cs="Arial"/>
          <w:color w:val="000000"/>
          <w:highlight w:val="yellow"/>
        </w:rPr>
        <w:t xml:space="preserve"> (dejar en blanco en caso de no contar con esta información)     </w:t>
      </w:r>
      <w:r w:rsidR="00BF7867">
        <w:rPr>
          <w:rFonts w:ascii="Arial" w:eastAsia="Arial" w:hAnsi="Arial" w:cs="Arial"/>
          <w:color w:val="000000"/>
        </w:rPr>
        <w:t xml:space="preserve"> </w:t>
      </w:r>
      <w:r>
        <w:rPr>
          <w:rFonts w:ascii="Arial" w:eastAsia="Arial" w:hAnsi="Arial" w:cs="Arial"/>
          <w:color w:val="000000"/>
          <w:highlight w:val="yellow"/>
        </w:rPr>
        <w:t xml:space="preserve">     </w:t>
      </w:r>
      <w:r>
        <w:rPr>
          <w:rFonts w:ascii="Arial" w:eastAsia="Arial" w:hAnsi="Arial" w:cs="Arial"/>
          <w:color w:val="000000"/>
        </w:rPr>
        <w:t xml:space="preserve"> , en adelante también  “EL CLIENTE”, se ha convenido el siguiente contrato de prestación de servicios de Consultoría:</w:t>
      </w:r>
    </w:p>
    <w:p w14:paraId="11827206" w14:textId="77777777" w:rsidR="009E60B3" w:rsidRDefault="009E60B3">
      <w:pPr>
        <w:pBdr>
          <w:top w:val="nil"/>
          <w:left w:val="nil"/>
          <w:bottom w:val="nil"/>
          <w:right w:val="nil"/>
          <w:between w:val="nil"/>
        </w:pBdr>
        <w:spacing w:line="276" w:lineRule="auto"/>
        <w:jc w:val="both"/>
        <w:rPr>
          <w:rFonts w:ascii="Arial" w:eastAsia="Arial" w:hAnsi="Arial" w:cs="Arial"/>
          <w:color w:val="000000"/>
        </w:rPr>
      </w:pPr>
    </w:p>
    <w:p w14:paraId="545D09CC" w14:textId="77777777" w:rsidR="009E60B3" w:rsidRDefault="004C4B4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PRIMERO:</w:t>
      </w:r>
      <w:r>
        <w:rPr>
          <w:rFonts w:ascii="Arial" w:eastAsia="Arial" w:hAnsi="Arial" w:cs="Arial"/>
          <w:color w:val="000000"/>
        </w:rPr>
        <w:t xml:space="preserve"> El CONSULTOR se obliga a prestar el servicio de CONSULTORÍA EN LA CREACION DE ORGANISMO TECNICO DE CAPACITACION.</w:t>
      </w:r>
    </w:p>
    <w:p w14:paraId="104DCB1A" w14:textId="77777777" w:rsidR="009E60B3" w:rsidRDefault="009E60B3">
      <w:pPr>
        <w:pBdr>
          <w:top w:val="nil"/>
          <w:left w:val="nil"/>
          <w:bottom w:val="nil"/>
          <w:right w:val="nil"/>
          <w:between w:val="nil"/>
        </w:pBdr>
        <w:spacing w:line="276" w:lineRule="auto"/>
        <w:jc w:val="both"/>
        <w:rPr>
          <w:rFonts w:ascii="Arial" w:eastAsia="Arial" w:hAnsi="Arial" w:cs="Arial"/>
          <w:color w:val="000000"/>
        </w:rPr>
      </w:pPr>
    </w:p>
    <w:p w14:paraId="13755ED1" w14:textId="33E756D7" w:rsidR="009E60B3" w:rsidRDefault="004C4B4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El detalle del servicio se encuentra en la </w:t>
      </w:r>
      <w:r>
        <w:rPr>
          <w:rFonts w:ascii="Arial" w:eastAsia="Arial" w:hAnsi="Arial" w:cs="Arial"/>
          <w:b/>
          <w:color w:val="000000"/>
        </w:rPr>
        <w:t>Propuesta PRO-CREAOTEC_rev03</w:t>
      </w:r>
      <w:r w:rsidR="006A0815">
        <w:rPr>
          <w:rFonts w:ascii="Arial" w:eastAsia="Arial" w:hAnsi="Arial" w:cs="Arial"/>
          <w:b/>
          <w:color w:val="000000"/>
        </w:rPr>
        <w:t>7</w:t>
      </w:r>
      <w:r>
        <w:rPr>
          <w:rFonts w:ascii="Arial" w:eastAsia="Arial" w:hAnsi="Arial" w:cs="Arial"/>
          <w:color w:val="000000"/>
        </w:rPr>
        <w:t>. Esta Propuesta forma parte integrante de este contrato y tanto el CLIENTE como el CONSULTOR la declaran conocer, comprender y aceptar.</w:t>
      </w:r>
    </w:p>
    <w:p w14:paraId="18C33E83" w14:textId="77777777" w:rsidR="009E60B3" w:rsidRDefault="009E60B3">
      <w:pPr>
        <w:spacing w:line="276" w:lineRule="auto"/>
        <w:rPr>
          <w:rFonts w:ascii="Arial" w:eastAsia="Arial" w:hAnsi="Arial" w:cs="Arial"/>
        </w:rPr>
      </w:pPr>
    </w:p>
    <w:p w14:paraId="1541DF1D" w14:textId="77777777" w:rsidR="009E60B3" w:rsidRDefault="009E60B3">
      <w:pPr>
        <w:pBdr>
          <w:top w:val="nil"/>
          <w:left w:val="nil"/>
          <w:bottom w:val="nil"/>
          <w:right w:val="nil"/>
          <w:between w:val="nil"/>
        </w:pBdr>
        <w:spacing w:line="276" w:lineRule="auto"/>
        <w:jc w:val="both"/>
        <w:rPr>
          <w:rFonts w:ascii="Arial" w:eastAsia="Arial" w:hAnsi="Arial" w:cs="Arial"/>
          <w:color w:val="000000"/>
        </w:rPr>
      </w:pPr>
    </w:p>
    <w:p w14:paraId="1B1925DE" w14:textId="7780E62D" w:rsidR="009E60B3" w:rsidRDefault="004C4B4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color w:val="000000"/>
        </w:rPr>
        <w:t>SEGUNDO: El valor a pagar por la Consultoría contratada será</w:t>
      </w:r>
      <w:bookmarkStart w:id="0" w:name="gjdgxs" w:colFirst="0" w:colLast="0"/>
      <w:bookmarkEnd w:id="0"/>
      <w:r>
        <w:rPr>
          <w:rFonts w:ascii="Arial" w:eastAsia="Arial" w:hAnsi="Arial" w:cs="Arial"/>
          <w:b/>
          <w:color w:val="000000"/>
        </w:rPr>
        <w:t xml:space="preserve"> de $</w:t>
      </w:r>
      <w:r w:rsidR="005337BC">
        <w:rPr>
          <w:rFonts w:ascii="Arial" w:eastAsia="Arial" w:hAnsi="Arial" w:cs="Arial"/>
          <w:color w:val="000000"/>
        </w:rPr>
        <w:t>7</w:t>
      </w:r>
      <w:r>
        <w:rPr>
          <w:rFonts w:ascii="Arial" w:eastAsia="Arial" w:hAnsi="Arial" w:cs="Arial"/>
          <w:color w:val="000000"/>
        </w:rPr>
        <w:t>99.000.-, seleccionando una de las siguientes formas de pago:</w:t>
      </w:r>
    </w:p>
    <w:p w14:paraId="2ECE7052" w14:textId="77777777" w:rsidR="009E60B3" w:rsidRDefault="009E60B3">
      <w:pPr>
        <w:spacing w:line="276" w:lineRule="auto"/>
        <w:jc w:val="both"/>
        <w:rPr>
          <w:rFonts w:ascii="Arial" w:eastAsia="Arial" w:hAnsi="Arial" w:cs="Arial"/>
        </w:rPr>
      </w:pPr>
    </w:p>
    <w:p w14:paraId="40B7B5E2" w14:textId="77777777" w:rsidR="009E60B3" w:rsidRDefault="004C4B40">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Si el pago lo hace mediante transferencia electrónica, este se debe hacer utilizando la siguiente información:</w:t>
      </w:r>
    </w:p>
    <w:p w14:paraId="62C96C80" w14:textId="77777777" w:rsidR="009E60B3" w:rsidRDefault="004C4B40">
      <w:pPr>
        <w:numPr>
          <w:ilvl w:val="3"/>
          <w:numId w:val="3"/>
        </w:numPr>
        <w:pBdr>
          <w:top w:val="nil"/>
          <w:left w:val="nil"/>
          <w:bottom w:val="nil"/>
          <w:right w:val="nil"/>
          <w:between w:val="nil"/>
        </w:pBdr>
        <w:spacing w:line="276" w:lineRule="auto"/>
        <w:rPr>
          <w:color w:val="000000"/>
        </w:rPr>
      </w:pPr>
      <w:r>
        <w:rPr>
          <w:rFonts w:ascii="Arial" w:eastAsia="Arial" w:hAnsi="Arial" w:cs="Arial"/>
          <w:b/>
          <w:color w:val="000000"/>
        </w:rPr>
        <w:t xml:space="preserve">Banco: </w:t>
      </w:r>
      <w:r>
        <w:rPr>
          <w:rFonts w:ascii="Arial" w:eastAsia="Arial" w:hAnsi="Arial" w:cs="Arial"/>
          <w:color w:val="000000"/>
        </w:rPr>
        <w:t>Santander</w:t>
      </w:r>
    </w:p>
    <w:p w14:paraId="64545CB0" w14:textId="77777777" w:rsidR="009E60B3" w:rsidRDefault="004C4B40">
      <w:pPr>
        <w:numPr>
          <w:ilvl w:val="3"/>
          <w:numId w:val="3"/>
        </w:numPr>
        <w:pBdr>
          <w:top w:val="nil"/>
          <w:left w:val="nil"/>
          <w:bottom w:val="nil"/>
          <w:right w:val="nil"/>
          <w:between w:val="nil"/>
        </w:pBdr>
        <w:spacing w:line="276" w:lineRule="auto"/>
        <w:rPr>
          <w:color w:val="000000"/>
        </w:rPr>
      </w:pPr>
      <w:proofErr w:type="spellStart"/>
      <w:r>
        <w:rPr>
          <w:rFonts w:ascii="Arial" w:eastAsia="Arial" w:hAnsi="Arial" w:cs="Arial"/>
          <w:b/>
          <w:color w:val="000000"/>
        </w:rPr>
        <w:t>Nº</w:t>
      </w:r>
      <w:proofErr w:type="spellEnd"/>
      <w:r>
        <w:rPr>
          <w:rFonts w:ascii="Arial" w:eastAsia="Arial" w:hAnsi="Arial" w:cs="Arial"/>
          <w:b/>
          <w:color w:val="000000"/>
        </w:rPr>
        <w:t xml:space="preserve"> cuenta corriente: </w:t>
      </w:r>
      <w:r>
        <w:rPr>
          <w:rFonts w:ascii="Arial" w:eastAsia="Arial" w:hAnsi="Arial" w:cs="Arial"/>
          <w:color w:val="333333"/>
          <w:sz w:val="19"/>
          <w:szCs w:val="19"/>
          <w:shd w:val="clear" w:color="auto" w:fill="F8F8F8"/>
        </w:rPr>
        <w:t>74452965</w:t>
      </w:r>
    </w:p>
    <w:p w14:paraId="1374C540" w14:textId="77777777" w:rsidR="009E60B3" w:rsidRDefault="004C4B40">
      <w:pPr>
        <w:numPr>
          <w:ilvl w:val="3"/>
          <w:numId w:val="3"/>
        </w:numPr>
        <w:pBdr>
          <w:top w:val="nil"/>
          <w:left w:val="nil"/>
          <w:bottom w:val="nil"/>
          <w:right w:val="nil"/>
          <w:between w:val="nil"/>
        </w:pBdr>
        <w:spacing w:line="276" w:lineRule="auto"/>
        <w:rPr>
          <w:color w:val="000000"/>
        </w:rPr>
      </w:pPr>
      <w:r>
        <w:rPr>
          <w:rFonts w:ascii="Arial" w:eastAsia="Arial" w:hAnsi="Arial" w:cs="Arial"/>
          <w:b/>
          <w:color w:val="000000"/>
        </w:rPr>
        <w:t xml:space="preserve">Empresa: </w:t>
      </w:r>
      <w:r>
        <w:rPr>
          <w:rFonts w:ascii="Arial" w:eastAsia="Arial" w:hAnsi="Arial" w:cs="Arial"/>
          <w:color w:val="000000"/>
        </w:rPr>
        <w:t>REDCAPACITACION SPA</w:t>
      </w:r>
    </w:p>
    <w:p w14:paraId="01BFDEA7" w14:textId="77777777" w:rsidR="009E60B3" w:rsidRDefault="004C4B40">
      <w:pPr>
        <w:numPr>
          <w:ilvl w:val="3"/>
          <w:numId w:val="3"/>
        </w:numPr>
        <w:pBdr>
          <w:top w:val="nil"/>
          <w:left w:val="nil"/>
          <w:bottom w:val="nil"/>
          <w:right w:val="nil"/>
          <w:between w:val="nil"/>
        </w:pBdr>
        <w:spacing w:line="276" w:lineRule="auto"/>
        <w:rPr>
          <w:color w:val="000000"/>
        </w:rPr>
      </w:pPr>
      <w:r>
        <w:rPr>
          <w:rFonts w:ascii="Arial" w:eastAsia="Arial" w:hAnsi="Arial" w:cs="Arial"/>
          <w:b/>
          <w:color w:val="000000"/>
        </w:rPr>
        <w:t xml:space="preserve">RUT: </w:t>
      </w:r>
      <w:r>
        <w:rPr>
          <w:rFonts w:ascii="Arial" w:eastAsia="Arial" w:hAnsi="Arial" w:cs="Arial"/>
          <w:color w:val="000000"/>
        </w:rPr>
        <w:t>76.928.331-5</w:t>
      </w:r>
    </w:p>
    <w:p w14:paraId="38CD5B33" w14:textId="77777777" w:rsidR="009E60B3" w:rsidRDefault="004C4B40">
      <w:pPr>
        <w:numPr>
          <w:ilvl w:val="3"/>
          <w:numId w:val="3"/>
        </w:numPr>
        <w:pBdr>
          <w:top w:val="nil"/>
          <w:left w:val="nil"/>
          <w:bottom w:val="nil"/>
          <w:right w:val="nil"/>
          <w:between w:val="nil"/>
        </w:pBdr>
        <w:spacing w:line="276" w:lineRule="auto"/>
        <w:rPr>
          <w:color w:val="000000"/>
        </w:rPr>
      </w:pPr>
      <w:r>
        <w:rPr>
          <w:rFonts w:ascii="Arial" w:eastAsia="Arial" w:hAnsi="Arial" w:cs="Arial"/>
          <w:b/>
          <w:color w:val="000000"/>
        </w:rPr>
        <w:t xml:space="preserve">Mail Notificación: </w:t>
      </w:r>
      <w:hyperlink r:id="rId7">
        <w:r>
          <w:rPr>
            <w:rFonts w:ascii="Times New Roman" w:eastAsia="Times New Roman" w:hAnsi="Times New Roman" w:cs="Times New Roman"/>
            <w:color w:val="000000"/>
            <w:sz w:val="24"/>
            <w:szCs w:val="24"/>
          </w:rPr>
          <w:t>info@redcapacitacion.cl</w:t>
        </w:r>
      </w:hyperlink>
      <w:r>
        <w:rPr>
          <w:rFonts w:ascii="Arial" w:eastAsia="Arial" w:hAnsi="Arial" w:cs="Arial"/>
          <w:color w:val="000000"/>
        </w:rPr>
        <w:t xml:space="preserve"> y </w:t>
      </w:r>
      <w:hyperlink r:id="rId8">
        <w:r>
          <w:rPr>
            <w:rFonts w:ascii="Arial" w:eastAsia="Arial" w:hAnsi="Arial" w:cs="Arial"/>
            <w:color w:val="000000"/>
          </w:rPr>
          <w:t>info@cdiec.cl</w:t>
        </w:r>
      </w:hyperlink>
    </w:p>
    <w:p w14:paraId="393085A7" w14:textId="77777777" w:rsidR="009E60B3" w:rsidRDefault="004C4B40">
      <w:pPr>
        <w:numPr>
          <w:ilvl w:val="3"/>
          <w:numId w:val="3"/>
        </w:numPr>
        <w:pBdr>
          <w:top w:val="nil"/>
          <w:left w:val="nil"/>
          <w:bottom w:val="nil"/>
          <w:right w:val="nil"/>
          <w:between w:val="nil"/>
        </w:pBdr>
        <w:spacing w:line="276" w:lineRule="auto"/>
        <w:rPr>
          <w:color w:val="000000"/>
        </w:rPr>
      </w:pPr>
      <w:r>
        <w:rPr>
          <w:rFonts w:ascii="Arial" w:eastAsia="Arial" w:hAnsi="Arial" w:cs="Arial"/>
          <w:b/>
          <w:color w:val="000000"/>
        </w:rPr>
        <w:t xml:space="preserve">Mensaje de Notificación: </w:t>
      </w:r>
      <w:r>
        <w:rPr>
          <w:rFonts w:ascii="Arial" w:eastAsia="Arial" w:hAnsi="Arial" w:cs="Arial"/>
          <w:color w:val="000000"/>
        </w:rPr>
        <w:t>Correo Electrónico y Nombre de la persona que tomó contacto inicialmente.</w:t>
      </w:r>
    </w:p>
    <w:p w14:paraId="15842526" w14:textId="77777777" w:rsidR="009E60B3" w:rsidRDefault="009E60B3">
      <w:pPr>
        <w:pBdr>
          <w:top w:val="nil"/>
          <w:left w:val="nil"/>
          <w:bottom w:val="nil"/>
          <w:right w:val="nil"/>
          <w:between w:val="nil"/>
        </w:pBdr>
        <w:spacing w:line="276" w:lineRule="auto"/>
        <w:ind w:left="2880"/>
        <w:rPr>
          <w:rFonts w:ascii="Arial" w:eastAsia="Arial" w:hAnsi="Arial" w:cs="Arial"/>
          <w:color w:val="000000"/>
        </w:rPr>
      </w:pPr>
    </w:p>
    <w:p w14:paraId="39C825FC" w14:textId="77777777" w:rsidR="009E60B3" w:rsidRDefault="004C4B40">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Si el pago lo hace mediante </w:t>
      </w:r>
      <w:r>
        <w:rPr>
          <w:rFonts w:ascii="Arial" w:eastAsia="Arial" w:hAnsi="Arial" w:cs="Arial"/>
          <w:b/>
          <w:color w:val="000000"/>
        </w:rPr>
        <w:t>Tarjeta de Crédito</w:t>
      </w:r>
      <w:r>
        <w:rPr>
          <w:rFonts w:ascii="Arial" w:eastAsia="Arial" w:hAnsi="Arial" w:cs="Arial"/>
          <w:color w:val="000000"/>
        </w:rPr>
        <w:t xml:space="preserve"> lo debe hacer ingresando a la siguiente página web:</w:t>
      </w:r>
    </w:p>
    <w:p w14:paraId="4E6611AF" w14:textId="77777777" w:rsidR="009E60B3" w:rsidRDefault="009E60B3">
      <w:pPr>
        <w:pBdr>
          <w:top w:val="nil"/>
          <w:left w:val="nil"/>
          <w:bottom w:val="nil"/>
          <w:right w:val="nil"/>
          <w:between w:val="nil"/>
        </w:pBdr>
        <w:spacing w:line="276" w:lineRule="auto"/>
        <w:ind w:left="720"/>
        <w:jc w:val="both"/>
        <w:rPr>
          <w:rFonts w:ascii="Arial" w:eastAsia="Arial" w:hAnsi="Arial" w:cs="Arial"/>
          <w:color w:val="000000"/>
        </w:rPr>
      </w:pPr>
    </w:p>
    <w:tbl>
      <w:tblPr>
        <w:tblStyle w:val="a"/>
        <w:tblW w:w="969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0"/>
      </w:tblGrid>
      <w:tr w:rsidR="009E60B3" w14:paraId="1AF4E6C3" w14:textId="77777777">
        <w:trPr>
          <w:trHeight w:val="201"/>
        </w:trPr>
        <w:tc>
          <w:tcPr>
            <w:tcW w:w="9690" w:type="dxa"/>
          </w:tcPr>
          <w:p w14:paraId="3CC137F2" w14:textId="77777777" w:rsidR="009E60B3" w:rsidRDefault="009E60B3">
            <w:pPr>
              <w:pBdr>
                <w:top w:val="nil"/>
                <w:left w:val="nil"/>
                <w:bottom w:val="nil"/>
                <w:right w:val="nil"/>
                <w:between w:val="nil"/>
              </w:pBdr>
              <w:spacing w:line="276" w:lineRule="auto"/>
              <w:jc w:val="both"/>
              <w:rPr>
                <w:rFonts w:ascii="Courier New" w:eastAsia="Courier New" w:hAnsi="Courier New" w:cs="Courier New"/>
                <w:color w:val="333333"/>
                <w:sz w:val="18"/>
                <w:szCs w:val="18"/>
                <w:highlight w:val="white"/>
              </w:rPr>
            </w:pPr>
          </w:p>
          <w:bookmarkStart w:id="1" w:name="_30j0zll" w:colFirst="0" w:colLast="0"/>
          <w:bookmarkEnd w:id="1"/>
          <w:p w14:paraId="5B8C22CB" w14:textId="77777777" w:rsidR="009E60B3" w:rsidRDefault="004C4B40">
            <w:pPr>
              <w:pBdr>
                <w:top w:val="nil"/>
                <w:left w:val="nil"/>
                <w:bottom w:val="nil"/>
                <w:right w:val="nil"/>
                <w:between w:val="nil"/>
              </w:pBdr>
              <w:spacing w:line="276" w:lineRule="auto"/>
              <w:jc w:val="both"/>
              <w:rPr>
                <w:rFonts w:ascii="Courier New" w:eastAsia="Courier New" w:hAnsi="Courier New" w:cs="Courier New"/>
                <w:color w:val="333333"/>
                <w:sz w:val="18"/>
                <w:szCs w:val="18"/>
                <w:highlight w:val="white"/>
              </w:rPr>
            </w:pPr>
            <w:r>
              <w:fldChar w:fldCharType="begin"/>
            </w:r>
            <w:r>
              <w:instrText xml:space="preserve"> HYPERLINK "https://redcapacitacion.cl/centro-pagos-recibir.php?tipo=oferente&amp;id=2577&amp;moneda=clp" \h </w:instrText>
            </w:r>
            <w:r>
              <w:fldChar w:fldCharType="separate"/>
            </w:r>
            <w:r>
              <w:rPr>
                <w:rFonts w:ascii="Courier New" w:eastAsia="Courier New" w:hAnsi="Courier New" w:cs="Courier New"/>
                <w:b/>
                <w:color w:val="0000FF"/>
                <w:sz w:val="18"/>
                <w:szCs w:val="18"/>
                <w:highlight w:val="white"/>
                <w:u w:val="single"/>
              </w:rPr>
              <w:t>https://redcapacitacion.cl/centro-pagos-recibir.php?tipo=oferente&amp;id=2577&amp;moneda=clp</w:t>
            </w:r>
            <w:r>
              <w:rPr>
                <w:rFonts w:ascii="Courier New" w:eastAsia="Courier New" w:hAnsi="Courier New" w:cs="Courier New"/>
                <w:b/>
                <w:color w:val="0000FF"/>
                <w:sz w:val="18"/>
                <w:szCs w:val="18"/>
                <w:highlight w:val="white"/>
                <w:u w:val="single"/>
              </w:rPr>
              <w:fldChar w:fldCharType="end"/>
            </w:r>
          </w:p>
          <w:p w14:paraId="2A1FA475" w14:textId="77777777" w:rsidR="009E60B3" w:rsidRDefault="009E60B3">
            <w:pPr>
              <w:pBdr>
                <w:top w:val="nil"/>
                <w:left w:val="nil"/>
                <w:bottom w:val="nil"/>
                <w:right w:val="nil"/>
                <w:between w:val="nil"/>
              </w:pBdr>
              <w:spacing w:line="276" w:lineRule="auto"/>
              <w:jc w:val="both"/>
              <w:rPr>
                <w:rFonts w:ascii="Arial" w:eastAsia="Arial" w:hAnsi="Arial" w:cs="Arial"/>
                <w:color w:val="000000"/>
              </w:rPr>
            </w:pPr>
          </w:p>
        </w:tc>
      </w:tr>
    </w:tbl>
    <w:p w14:paraId="40457A8A" w14:textId="77777777" w:rsidR="009E60B3" w:rsidRDefault="009E60B3">
      <w:pPr>
        <w:pBdr>
          <w:top w:val="nil"/>
          <w:left w:val="nil"/>
          <w:bottom w:val="nil"/>
          <w:right w:val="nil"/>
          <w:between w:val="nil"/>
        </w:pBdr>
        <w:spacing w:line="276" w:lineRule="auto"/>
        <w:ind w:left="720"/>
        <w:jc w:val="both"/>
        <w:rPr>
          <w:rFonts w:ascii="Arial" w:eastAsia="Arial" w:hAnsi="Arial" w:cs="Arial"/>
          <w:color w:val="000000"/>
        </w:rPr>
      </w:pPr>
    </w:p>
    <w:p w14:paraId="447AE6B6" w14:textId="77777777" w:rsidR="009E60B3" w:rsidRDefault="004C4B40">
      <w:pPr>
        <w:pBdr>
          <w:top w:val="nil"/>
          <w:left w:val="nil"/>
          <w:bottom w:val="nil"/>
          <w:right w:val="nil"/>
          <w:between w:val="nil"/>
        </w:pBdr>
        <w:spacing w:line="276" w:lineRule="auto"/>
        <w:ind w:left="720"/>
        <w:jc w:val="both"/>
        <w:rPr>
          <w:rFonts w:ascii="Arial" w:eastAsia="Arial" w:hAnsi="Arial" w:cs="Arial"/>
          <w:color w:val="000000"/>
          <w:sz w:val="24"/>
          <w:szCs w:val="24"/>
        </w:rPr>
      </w:pPr>
      <w:r>
        <w:rPr>
          <w:rFonts w:ascii="Arial" w:eastAsia="Arial" w:hAnsi="Arial" w:cs="Arial"/>
          <w:color w:val="000000"/>
        </w:rPr>
        <w:lastRenderedPageBreak/>
        <w:t xml:space="preserve">Asociado a esta modalidad de pago El CLIENTE deberá completar los campos requeridos en el formulario de pago y en la </w:t>
      </w:r>
      <w:r>
        <w:rPr>
          <w:rFonts w:ascii="Arial" w:eastAsia="Arial" w:hAnsi="Arial" w:cs="Arial"/>
          <w:b/>
          <w:color w:val="000000"/>
        </w:rPr>
        <w:t>Identificación del Pago</w:t>
      </w:r>
      <w:r>
        <w:rPr>
          <w:rFonts w:ascii="Arial" w:eastAsia="Arial" w:hAnsi="Arial" w:cs="Arial"/>
          <w:color w:val="000000"/>
        </w:rPr>
        <w:t xml:space="preserve"> poner: Correo Electrónico y Nombre de la persona que tomó contacto inicialmente</w:t>
      </w:r>
      <w:r>
        <w:rPr>
          <w:rFonts w:ascii="Arial" w:eastAsia="Arial" w:hAnsi="Arial" w:cs="Arial"/>
          <w:b/>
          <w:color w:val="000000"/>
        </w:rPr>
        <w:t>.</w:t>
      </w:r>
    </w:p>
    <w:p w14:paraId="39F1A125" w14:textId="77777777" w:rsidR="009E60B3" w:rsidRDefault="009E60B3">
      <w:pPr>
        <w:pBdr>
          <w:top w:val="nil"/>
          <w:left w:val="nil"/>
          <w:bottom w:val="nil"/>
          <w:right w:val="nil"/>
          <w:between w:val="nil"/>
        </w:pBdr>
        <w:spacing w:line="276" w:lineRule="auto"/>
        <w:jc w:val="both"/>
        <w:rPr>
          <w:rFonts w:ascii="Arial" w:eastAsia="Arial" w:hAnsi="Arial" w:cs="Arial"/>
          <w:color w:val="000000"/>
        </w:rPr>
      </w:pPr>
    </w:p>
    <w:p w14:paraId="05BFD7CB" w14:textId="77777777" w:rsidR="009E60B3" w:rsidRDefault="004C4B40">
      <w:pPr>
        <w:spacing w:line="276" w:lineRule="auto"/>
        <w:jc w:val="both"/>
        <w:rPr>
          <w:rFonts w:ascii="Arial" w:eastAsia="Arial" w:hAnsi="Arial" w:cs="Arial"/>
        </w:rPr>
      </w:pPr>
      <w:r>
        <w:rPr>
          <w:rFonts w:ascii="Arial" w:eastAsia="Arial" w:hAnsi="Arial" w:cs="Arial"/>
        </w:rPr>
        <w:t>El CONSULTOR emitirá una Factura Electrónica de servicios exenta de IVA según los datos entregados por el CLIENTE.</w:t>
      </w:r>
    </w:p>
    <w:p w14:paraId="2BC647EF" w14:textId="77777777" w:rsidR="009E60B3" w:rsidRDefault="009E60B3">
      <w:pPr>
        <w:spacing w:line="276" w:lineRule="auto"/>
        <w:jc w:val="both"/>
        <w:rPr>
          <w:rFonts w:ascii="Arial" w:eastAsia="Arial" w:hAnsi="Arial" w:cs="Arial"/>
        </w:rPr>
      </w:pPr>
    </w:p>
    <w:p w14:paraId="70C276B6" w14:textId="77777777" w:rsidR="009E60B3" w:rsidRDefault="009E60B3">
      <w:pPr>
        <w:spacing w:line="276" w:lineRule="auto"/>
        <w:jc w:val="both"/>
        <w:rPr>
          <w:rFonts w:ascii="Arial" w:eastAsia="Arial" w:hAnsi="Arial" w:cs="Arial"/>
        </w:rPr>
      </w:pPr>
    </w:p>
    <w:p w14:paraId="6F510A9E" w14:textId="5E4E1E92" w:rsidR="009E60B3" w:rsidRDefault="004C4B40">
      <w:pPr>
        <w:spacing w:line="276" w:lineRule="auto"/>
        <w:jc w:val="both"/>
        <w:rPr>
          <w:rFonts w:ascii="Arial" w:eastAsia="Arial" w:hAnsi="Arial" w:cs="Arial"/>
          <w:color w:val="000000"/>
        </w:rPr>
      </w:pPr>
      <w:r>
        <w:rPr>
          <w:rFonts w:ascii="Arial" w:eastAsia="Arial" w:hAnsi="Arial" w:cs="Arial"/>
          <w:b/>
        </w:rPr>
        <w:t>TERCERO:</w:t>
      </w:r>
      <w:r>
        <w:rPr>
          <w:rFonts w:ascii="Arial" w:eastAsia="Arial" w:hAnsi="Arial" w:cs="Arial"/>
        </w:rPr>
        <w:t xml:space="preserve"> Se obliga al CONSULTOR a entregar los servicios según lo establecido en la sección </w:t>
      </w:r>
      <w:r>
        <w:rPr>
          <w:rFonts w:ascii="Arial" w:eastAsia="Arial" w:hAnsi="Arial" w:cs="Arial"/>
          <w:b/>
        </w:rPr>
        <w:t xml:space="preserve">Metodologías de Trabajo </w:t>
      </w:r>
      <w:r>
        <w:rPr>
          <w:rFonts w:ascii="Arial" w:eastAsia="Arial" w:hAnsi="Arial" w:cs="Arial"/>
        </w:rPr>
        <w:t xml:space="preserve">de la </w:t>
      </w:r>
      <w:r>
        <w:rPr>
          <w:rFonts w:ascii="Arial" w:eastAsia="Arial" w:hAnsi="Arial" w:cs="Arial"/>
          <w:b/>
        </w:rPr>
        <w:t xml:space="preserve">Propuesta </w:t>
      </w:r>
      <w:r>
        <w:rPr>
          <w:rFonts w:ascii="Arial" w:eastAsia="Arial" w:hAnsi="Arial" w:cs="Arial"/>
          <w:b/>
          <w:color w:val="000000"/>
        </w:rPr>
        <w:t>PRO-CREAOTEC_rev03</w:t>
      </w:r>
      <w:r w:rsidR="006A0815">
        <w:rPr>
          <w:rFonts w:ascii="Arial" w:eastAsia="Arial" w:hAnsi="Arial" w:cs="Arial"/>
          <w:b/>
          <w:color w:val="000000"/>
        </w:rPr>
        <w:t>7</w:t>
      </w:r>
      <w:r>
        <w:rPr>
          <w:rFonts w:ascii="Arial" w:eastAsia="Arial" w:hAnsi="Arial" w:cs="Arial"/>
          <w:b/>
          <w:color w:val="000000"/>
        </w:rPr>
        <w:t>.</w:t>
      </w:r>
    </w:p>
    <w:p w14:paraId="13113BD3" w14:textId="77777777" w:rsidR="009E60B3" w:rsidRDefault="009E60B3">
      <w:pPr>
        <w:spacing w:line="276" w:lineRule="auto"/>
        <w:jc w:val="both"/>
        <w:rPr>
          <w:rFonts w:ascii="Arial" w:eastAsia="Arial" w:hAnsi="Arial" w:cs="Arial"/>
          <w:color w:val="000000"/>
        </w:rPr>
      </w:pPr>
    </w:p>
    <w:p w14:paraId="1730BAD6" w14:textId="77777777" w:rsidR="009E60B3" w:rsidRDefault="009E60B3">
      <w:pPr>
        <w:spacing w:line="276" w:lineRule="auto"/>
        <w:jc w:val="both"/>
        <w:rPr>
          <w:rFonts w:ascii="Arial" w:eastAsia="Arial" w:hAnsi="Arial" w:cs="Arial"/>
        </w:rPr>
      </w:pPr>
    </w:p>
    <w:p w14:paraId="437C6B86" w14:textId="77777777" w:rsidR="009E60B3" w:rsidRDefault="004C4B40">
      <w:pPr>
        <w:spacing w:line="276" w:lineRule="auto"/>
        <w:jc w:val="both"/>
        <w:rPr>
          <w:rFonts w:ascii="Arial" w:eastAsia="Arial" w:hAnsi="Arial" w:cs="Arial"/>
        </w:rPr>
      </w:pPr>
      <w:r>
        <w:rPr>
          <w:rFonts w:ascii="Arial" w:eastAsia="Arial" w:hAnsi="Arial" w:cs="Arial"/>
          <w:b/>
        </w:rPr>
        <w:t>CUARTO</w:t>
      </w:r>
      <w:r>
        <w:rPr>
          <w:rFonts w:ascii="Arial" w:eastAsia="Arial" w:hAnsi="Arial" w:cs="Arial"/>
        </w:rPr>
        <w:t xml:space="preserve">: El CONSULTOR se obliga a prestar los servicios y cumplir con cada una de sus obligaciones estipuladas en la cláusula tercera, a fin de satisfacer los objetivos planteados del servicio contratado. De esta forma, el presente Contrato terminará cuando el Cliente logre la Certificación o después de un año corrido desde la aceptación de este Contrato. </w:t>
      </w:r>
    </w:p>
    <w:p w14:paraId="1735CDF9" w14:textId="77777777" w:rsidR="009E60B3" w:rsidRDefault="009E60B3">
      <w:pPr>
        <w:spacing w:line="276" w:lineRule="auto"/>
        <w:jc w:val="both"/>
        <w:rPr>
          <w:rFonts w:ascii="Arial" w:eastAsia="Arial" w:hAnsi="Arial" w:cs="Arial"/>
        </w:rPr>
      </w:pPr>
    </w:p>
    <w:p w14:paraId="062B7837" w14:textId="77777777" w:rsidR="009E60B3" w:rsidRDefault="004C4B40">
      <w:pPr>
        <w:spacing w:line="276" w:lineRule="auto"/>
        <w:jc w:val="both"/>
        <w:rPr>
          <w:rFonts w:ascii="Arial" w:eastAsia="Arial" w:hAnsi="Arial" w:cs="Arial"/>
        </w:rPr>
      </w:pPr>
      <w:r>
        <w:rPr>
          <w:rFonts w:ascii="Arial" w:eastAsia="Arial" w:hAnsi="Arial" w:cs="Arial"/>
        </w:rPr>
        <w:t xml:space="preserve">Los tiempos asociados a las actividades de responsabilidad del CONSULTOR en función del Modelo de Consultoría contratado se presentan en la siguiente tabla: </w:t>
      </w:r>
    </w:p>
    <w:p w14:paraId="4CAF96A5" w14:textId="77777777" w:rsidR="009E60B3" w:rsidRDefault="009E60B3">
      <w:pPr>
        <w:spacing w:line="276" w:lineRule="auto"/>
        <w:jc w:val="both"/>
        <w:rPr>
          <w:rFonts w:ascii="Arial" w:eastAsia="Arial" w:hAnsi="Arial" w:cs="Arial"/>
        </w:rPr>
      </w:pPr>
    </w:p>
    <w:tbl>
      <w:tblPr>
        <w:tblStyle w:val="a0"/>
        <w:tblW w:w="64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6"/>
        <w:gridCol w:w="3031"/>
      </w:tblGrid>
      <w:tr w:rsidR="009E60B3" w14:paraId="04E47693" w14:textId="77777777">
        <w:trPr>
          <w:jc w:val="center"/>
        </w:trPr>
        <w:tc>
          <w:tcPr>
            <w:tcW w:w="3456" w:type="dxa"/>
            <w:tcBorders>
              <w:top w:val="nil"/>
              <w:left w:val="nil"/>
              <w:bottom w:val="single" w:sz="4" w:space="0" w:color="000000"/>
              <w:right w:val="single" w:sz="4" w:space="0" w:color="000000"/>
            </w:tcBorders>
            <w:vAlign w:val="center"/>
          </w:tcPr>
          <w:p w14:paraId="0733086B" w14:textId="77777777" w:rsidR="009E60B3" w:rsidRDefault="009E60B3">
            <w:pPr>
              <w:spacing w:line="276" w:lineRule="auto"/>
              <w:rPr>
                <w:rFonts w:ascii="Arial" w:eastAsia="Arial" w:hAnsi="Arial" w:cs="Arial"/>
                <w:sz w:val="22"/>
                <w:szCs w:val="22"/>
              </w:rPr>
            </w:pPr>
          </w:p>
        </w:tc>
        <w:tc>
          <w:tcPr>
            <w:tcW w:w="3031" w:type="dxa"/>
            <w:tcBorders>
              <w:left w:val="single" w:sz="4" w:space="0" w:color="000000"/>
            </w:tcBorders>
            <w:vAlign w:val="center"/>
          </w:tcPr>
          <w:p w14:paraId="4BD6A77E" w14:textId="7B076DF4" w:rsidR="009E60B3" w:rsidRDefault="004C4B40">
            <w:pPr>
              <w:spacing w:line="276" w:lineRule="auto"/>
              <w:jc w:val="center"/>
            </w:pPr>
            <w:r>
              <w:rPr>
                <w:b/>
              </w:rPr>
              <w:t xml:space="preserve">Modelo $ </w:t>
            </w:r>
            <w:r w:rsidR="002D1E91">
              <w:rPr>
                <w:b/>
              </w:rPr>
              <w:t>7</w:t>
            </w:r>
            <w:r>
              <w:rPr>
                <w:b/>
              </w:rPr>
              <w:t>99.000</w:t>
            </w:r>
          </w:p>
        </w:tc>
      </w:tr>
      <w:tr w:rsidR="009E60B3" w14:paraId="78F5EB6C" w14:textId="77777777">
        <w:trPr>
          <w:trHeight w:val="1148"/>
          <w:jc w:val="center"/>
        </w:trPr>
        <w:tc>
          <w:tcPr>
            <w:tcW w:w="3456" w:type="dxa"/>
            <w:tcBorders>
              <w:top w:val="single" w:sz="4" w:space="0" w:color="000000"/>
            </w:tcBorders>
            <w:vAlign w:val="center"/>
          </w:tcPr>
          <w:p w14:paraId="4BA5AB29" w14:textId="77777777" w:rsidR="009E60B3" w:rsidRDefault="004C4B40">
            <w:pPr>
              <w:spacing w:line="276" w:lineRule="auto"/>
              <w:jc w:val="center"/>
              <w:rPr>
                <w:rFonts w:ascii="Arial" w:eastAsia="Arial" w:hAnsi="Arial" w:cs="Arial"/>
                <w:sz w:val="22"/>
                <w:szCs w:val="22"/>
              </w:rPr>
            </w:pPr>
            <w:r>
              <w:rPr>
                <w:b/>
              </w:rPr>
              <w:t>Creación Legal e Inicio de Actividades</w:t>
            </w:r>
          </w:p>
        </w:tc>
        <w:tc>
          <w:tcPr>
            <w:tcW w:w="3031" w:type="dxa"/>
            <w:vAlign w:val="center"/>
          </w:tcPr>
          <w:p w14:paraId="2DA421DB" w14:textId="77777777" w:rsidR="009E60B3" w:rsidRDefault="009E60B3">
            <w:pPr>
              <w:spacing w:line="276" w:lineRule="auto"/>
              <w:jc w:val="center"/>
              <w:rPr>
                <w:rFonts w:ascii="Arial" w:eastAsia="Arial" w:hAnsi="Arial" w:cs="Arial"/>
              </w:rPr>
            </w:pPr>
          </w:p>
          <w:p w14:paraId="0CB39FDC" w14:textId="77777777" w:rsidR="009E60B3" w:rsidRDefault="004C4B40">
            <w:pPr>
              <w:spacing w:line="276" w:lineRule="auto"/>
              <w:jc w:val="center"/>
              <w:rPr>
                <w:rFonts w:ascii="Arial" w:eastAsia="Arial" w:hAnsi="Arial" w:cs="Arial"/>
              </w:rPr>
            </w:pPr>
            <w:r>
              <w:rPr>
                <w:rFonts w:ascii="Arial" w:eastAsia="Arial" w:hAnsi="Arial" w:cs="Arial"/>
              </w:rPr>
              <w:t>7 días hábiles máximos desde recepción de información que entrega el CLIENTE.</w:t>
            </w:r>
          </w:p>
          <w:p w14:paraId="62087178" w14:textId="77777777" w:rsidR="009E60B3" w:rsidRDefault="009E60B3">
            <w:pPr>
              <w:spacing w:line="276" w:lineRule="auto"/>
              <w:jc w:val="center"/>
              <w:rPr>
                <w:rFonts w:ascii="Arial" w:eastAsia="Arial" w:hAnsi="Arial" w:cs="Arial"/>
              </w:rPr>
            </w:pPr>
          </w:p>
        </w:tc>
      </w:tr>
      <w:tr w:rsidR="009E60B3" w14:paraId="784216F1" w14:textId="77777777">
        <w:trPr>
          <w:jc w:val="center"/>
        </w:trPr>
        <w:tc>
          <w:tcPr>
            <w:tcW w:w="3456" w:type="dxa"/>
            <w:vAlign w:val="center"/>
          </w:tcPr>
          <w:p w14:paraId="0D557E7B" w14:textId="77777777" w:rsidR="009E60B3" w:rsidRDefault="009E60B3">
            <w:pPr>
              <w:spacing w:line="276" w:lineRule="auto"/>
              <w:jc w:val="center"/>
            </w:pPr>
          </w:p>
          <w:p w14:paraId="23E1EC0F" w14:textId="77777777" w:rsidR="009E60B3" w:rsidRDefault="004C4B40">
            <w:pPr>
              <w:spacing w:line="276" w:lineRule="auto"/>
              <w:jc w:val="center"/>
            </w:pPr>
            <w:r>
              <w:rPr>
                <w:b/>
              </w:rPr>
              <w:t>Entrega del Sistema de Calidad con carga de datos para enfrentar Auditoría de Certificación</w:t>
            </w:r>
          </w:p>
          <w:p w14:paraId="2D29B7D8" w14:textId="77777777" w:rsidR="009E60B3" w:rsidRDefault="009E60B3">
            <w:pPr>
              <w:spacing w:line="276" w:lineRule="auto"/>
              <w:jc w:val="center"/>
              <w:rPr>
                <w:rFonts w:ascii="Arial" w:eastAsia="Arial" w:hAnsi="Arial" w:cs="Arial"/>
                <w:sz w:val="22"/>
                <w:szCs w:val="22"/>
              </w:rPr>
            </w:pPr>
          </w:p>
        </w:tc>
        <w:tc>
          <w:tcPr>
            <w:tcW w:w="3031" w:type="dxa"/>
            <w:vAlign w:val="center"/>
          </w:tcPr>
          <w:p w14:paraId="347E9C61" w14:textId="77777777" w:rsidR="009E60B3" w:rsidRDefault="004C4B40">
            <w:pPr>
              <w:spacing w:line="276" w:lineRule="auto"/>
              <w:jc w:val="center"/>
              <w:rPr>
                <w:rFonts w:ascii="Arial" w:eastAsia="Arial" w:hAnsi="Arial" w:cs="Arial"/>
              </w:rPr>
            </w:pPr>
            <w:r>
              <w:rPr>
                <w:rFonts w:ascii="Arial" w:eastAsia="Arial" w:hAnsi="Arial" w:cs="Arial"/>
              </w:rPr>
              <w:t>15 días hábiles máximos desde recepción de información que entrega el CLIENTE.</w:t>
            </w:r>
          </w:p>
        </w:tc>
      </w:tr>
    </w:tbl>
    <w:p w14:paraId="1A77165C" w14:textId="77777777" w:rsidR="009E60B3" w:rsidRDefault="009E60B3">
      <w:pPr>
        <w:spacing w:line="276" w:lineRule="auto"/>
        <w:jc w:val="both"/>
        <w:rPr>
          <w:rFonts w:ascii="Arial" w:eastAsia="Arial" w:hAnsi="Arial" w:cs="Arial"/>
        </w:rPr>
      </w:pPr>
    </w:p>
    <w:p w14:paraId="65A1962B" w14:textId="77777777" w:rsidR="009E60B3" w:rsidRDefault="009E60B3">
      <w:pPr>
        <w:spacing w:line="276" w:lineRule="auto"/>
        <w:jc w:val="both"/>
        <w:rPr>
          <w:rFonts w:ascii="Arial" w:eastAsia="Arial" w:hAnsi="Arial" w:cs="Arial"/>
          <w:sz w:val="22"/>
          <w:szCs w:val="22"/>
        </w:rPr>
      </w:pPr>
    </w:p>
    <w:p w14:paraId="030AEC28" w14:textId="77F16C43" w:rsidR="009E60B3" w:rsidRDefault="004C4B40">
      <w:pPr>
        <w:spacing w:line="276" w:lineRule="auto"/>
        <w:jc w:val="both"/>
        <w:rPr>
          <w:rFonts w:ascii="Arial" w:eastAsia="Arial" w:hAnsi="Arial" w:cs="Arial"/>
        </w:rPr>
      </w:pPr>
      <w:r>
        <w:rPr>
          <w:rFonts w:ascii="Arial" w:eastAsia="Arial" w:hAnsi="Arial" w:cs="Arial"/>
          <w:b/>
        </w:rPr>
        <w:t xml:space="preserve">QUINTO: </w:t>
      </w:r>
      <w:r>
        <w:rPr>
          <w:rFonts w:ascii="Arial" w:eastAsia="Arial" w:hAnsi="Arial" w:cs="Arial"/>
        </w:rPr>
        <w:t xml:space="preserve">El CLIENTE deberá enviar la información requerida, por medio de los </w:t>
      </w:r>
      <w:proofErr w:type="gramStart"/>
      <w:r>
        <w:rPr>
          <w:rFonts w:ascii="Arial" w:eastAsia="Arial" w:hAnsi="Arial" w:cs="Arial"/>
        </w:rPr>
        <w:t>Documentos Soportes</w:t>
      </w:r>
      <w:proofErr w:type="gramEnd"/>
      <w:r>
        <w:rPr>
          <w:rFonts w:ascii="Arial" w:eastAsia="Arial" w:hAnsi="Arial" w:cs="Arial"/>
        </w:rPr>
        <w:t xml:space="preserve"> que serán enviados por correo, esto con el fin de asegurar que el CONSULTOR pueda ejecutar los servicios comprometidos. </w:t>
      </w:r>
      <w:r w:rsidR="00C94D3C">
        <w:rPr>
          <w:rFonts w:ascii="Arial" w:eastAsia="Arial" w:hAnsi="Arial" w:cs="Arial"/>
        </w:rPr>
        <w:t>Si el CLIENTE presenta dudas para completar la información requerida puede solicitar orientación al CONSULTOR.</w:t>
      </w:r>
    </w:p>
    <w:p w14:paraId="551269A9" w14:textId="77777777" w:rsidR="009E60B3" w:rsidRDefault="009E60B3">
      <w:pPr>
        <w:spacing w:line="276" w:lineRule="auto"/>
        <w:jc w:val="both"/>
        <w:rPr>
          <w:rFonts w:ascii="Arial" w:eastAsia="Arial" w:hAnsi="Arial" w:cs="Arial"/>
        </w:rPr>
      </w:pPr>
    </w:p>
    <w:p w14:paraId="3E6C5BE7" w14:textId="77777777" w:rsidR="009E60B3" w:rsidRDefault="009E60B3">
      <w:pPr>
        <w:spacing w:line="276" w:lineRule="auto"/>
        <w:jc w:val="both"/>
        <w:rPr>
          <w:rFonts w:ascii="Arial" w:eastAsia="Arial" w:hAnsi="Arial" w:cs="Arial"/>
        </w:rPr>
      </w:pPr>
    </w:p>
    <w:p w14:paraId="5E0E7FCA" w14:textId="77777777" w:rsidR="009E60B3" w:rsidRDefault="004C4B40">
      <w:pPr>
        <w:spacing w:line="276" w:lineRule="auto"/>
        <w:jc w:val="both"/>
        <w:rPr>
          <w:rFonts w:ascii="Arial" w:eastAsia="Arial" w:hAnsi="Arial" w:cs="Arial"/>
        </w:rPr>
      </w:pPr>
      <w:r>
        <w:rPr>
          <w:rFonts w:ascii="Arial" w:eastAsia="Arial" w:hAnsi="Arial" w:cs="Arial"/>
          <w:b/>
        </w:rPr>
        <w:t>SEXTO:</w:t>
      </w:r>
      <w:r>
        <w:rPr>
          <w:rFonts w:ascii="Arial" w:eastAsia="Arial" w:hAnsi="Arial" w:cs="Arial"/>
        </w:rPr>
        <w:t xml:space="preserve"> Respecto a la Confidencialidad las partes se obligan recíprocamente a no divulgar la información proveniente de la otra parte relativa a sus asuntos comerciales, financieros, clientes, tecnologías, procesos, productos, sistemas e instalaciones que lleguen a su conocimiento por virtud o a consecuencias de las actividades del presente contrato, prohibición que es extensiva a su personal. Toda información confidencial a </w:t>
      </w:r>
      <w:r>
        <w:rPr>
          <w:rFonts w:ascii="Arial" w:eastAsia="Arial" w:hAnsi="Arial" w:cs="Arial"/>
        </w:rPr>
        <w:lastRenderedPageBreak/>
        <w:t xml:space="preserve">que se tenga acceso se podrá emplear sólo para fines del presente contrato. Esta obligación de reserva persistirá hasta 3 años después de su término. </w:t>
      </w:r>
    </w:p>
    <w:p w14:paraId="6D493E2C" w14:textId="77777777" w:rsidR="009E60B3" w:rsidRDefault="009E60B3">
      <w:pPr>
        <w:spacing w:line="276" w:lineRule="auto"/>
        <w:jc w:val="both"/>
        <w:rPr>
          <w:rFonts w:ascii="Arial" w:eastAsia="Arial" w:hAnsi="Arial" w:cs="Arial"/>
        </w:rPr>
      </w:pPr>
    </w:p>
    <w:p w14:paraId="2DE31D5D" w14:textId="77777777" w:rsidR="009E60B3" w:rsidRDefault="004C4B40">
      <w:pPr>
        <w:spacing w:line="276" w:lineRule="auto"/>
        <w:jc w:val="both"/>
        <w:rPr>
          <w:rFonts w:ascii="Arial" w:eastAsia="Arial" w:hAnsi="Arial" w:cs="Arial"/>
        </w:rPr>
      </w:pPr>
      <w:r>
        <w:rPr>
          <w:rFonts w:ascii="Arial" w:eastAsia="Arial" w:hAnsi="Arial" w:cs="Arial"/>
        </w:rPr>
        <w:t>Sin perjuicio de lo anterior, EL CLIENTE autorizará al CONSULTOR, a mencionarla como uno de sus clientes después de materializarse los resultados de los servicios contratados.</w:t>
      </w:r>
    </w:p>
    <w:p w14:paraId="7CEA4A87" w14:textId="77777777" w:rsidR="009E60B3" w:rsidRDefault="009E60B3">
      <w:pPr>
        <w:spacing w:line="276" w:lineRule="auto"/>
        <w:jc w:val="both"/>
        <w:rPr>
          <w:rFonts w:ascii="Arial" w:eastAsia="Arial" w:hAnsi="Arial" w:cs="Arial"/>
        </w:rPr>
      </w:pPr>
    </w:p>
    <w:p w14:paraId="433A23C4" w14:textId="77777777" w:rsidR="009E60B3" w:rsidRDefault="009E60B3">
      <w:pPr>
        <w:spacing w:line="276" w:lineRule="auto"/>
        <w:jc w:val="both"/>
        <w:rPr>
          <w:rFonts w:ascii="Arial" w:eastAsia="Arial" w:hAnsi="Arial" w:cs="Arial"/>
        </w:rPr>
      </w:pPr>
    </w:p>
    <w:p w14:paraId="287AE075" w14:textId="77777777" w:rsidR="009E60B3" w:rsidRDefault="004C4B40">
      <w:pPr>
        <w:spacing w:line="276" w:lineRule="auto"/>
        <w:jc w:val="both"/>
        <w:rPr>
          <w:rFonts w:ascii="Arial" w:eastAsia="Arial" w:hAnsi="Arial" w:cs="Arial"/>
        </w:rPr>
      </w:pPr>
      <w:r>
        <w:rPr>
          <w:rFonts w:ascii="Arial" w:eastAsia="Arial" w:hAnsi="Arial" w:cs="Arial"/>
          <w:b/>
        </w:rPr>
        <w:t>SEPTIMO:</w:t>
      </w:r>
      <w:r>
        <w:rPr>
          <w:rFonts w:ascii="Arial" w:eastAsia="Arial" w:hAnsi="Arial" w:cs="Arial"/>
        </w:rPr>
        <w:t xml:space="preserve"> El CONSULTOR declara y se obliga a que ni ella ni ningún empleado, contratista, consultor o cualquiera otra persona, sea natural o jurídica, que de cualquiera manera preste directa o indirectamente servicios para El CONSULTOR, tendrá interés alguno en la Información Confidencial, que no sea el de utilizarla para los fines de este Contrato. </w:t>
      </w:r>
    </w:p>
    <w:p w14:paraId="0D01C292" w14:textId="77777777" w:rsidR="009E60B3" w:rsidRDefault="009E60B3">
      <w:pPr>
        <w:spacing w:line="276" w:lineRule="auto"/>
        <w:jc w:val="both"/>
        <w:rPr>
          <w:rFonts w:ascii="Arial" w:eastAsia="Arial" w:hAnsi="Arial" w:cs="Arial"/>
        </w:rPr>
      </w:pPr>
    </w:p>
    <w:p w14:paraId="17921B41" w14:textId="77777777" w:rsidR="009E60B3" w:rsidRDefault="004C4B40">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El CONSULTOR y los terceros obligados se obligan a mantener absoluta confidencialidad respecto de la Información Confidencial y a no usarla en beneficio propio o de otros terceros y, al efecto, no harán copias no autorizadas de ninguna parte de la Información Confidencial ni la almacenarán o revelarán por medios electrónicos, en forma oral o escrita o de cualquiera otra manera tangible.</w:t>
      </w:r>
    </w:p>
    <w:p w14:paraId="5B2C59A3" w14:textId="77777777" w:rsidR="009E60B3" w:rsidRDefault="009E60B3">
      <w:pPr>
        <w:pBdr>
          <w:top w:val="nil"/>
          <w:left w:val="nil"/>
          <w:bottom w:val="nil"/>
          <w:right w:val="nil"/>
          <w:between w:val="nil"/>
        </w:pBdr>
        <w:spacing w:line="276" w:lineRule="auto"/>
        <w:jc w:val="both"/>
        <w:rPr>
          <w:rFonts w:ascii="Arial" w:eastAsia="Arial" w:hAnsi="Arial" w:cs="Arial"/>
          <w:color w:val="000000"/>
        </w:rPr>
      </w:pPr>
    </w:p>
    <w:p w14:paraId="4F77B7ED" w14:textId="59D35BED" w:rsidR="009E60B3" w:rsidRDefault="004C4B40">
      <w:pPr>
        <w:spacing w:line="276" w:lineRule="auto"/>
        <w:jc w:val="both"/>
      </w:pPr>
      <w:r>
        <w:rPr>
          <w:rFonts w:ascii="Arial" w:eastAsia="Arial" w:hAnsi="Arial" w:cs="Arial"/>
          <w:b/>
        </w:rPr>
        <w:t>OCTAVO:</w:t>
      </w:r>
      <w:r>
        <w:rPr>
          <w:rFonts w:ascii="Arial" w:eastAsia="Arial" w:hAnsi="Arial" w:cs="Arial"/>
          <w:b/>
          <w:color w:val="FF0000"/>
        </w:rPr>
        <w:t xml:space="preserve">  </w:t>
      </w:r>
      <w:r>
        <w:rPr>
          <w:rFonts w:ascii="Arial" w:eastAsia="Arial" w:hAnsi="Arial" w:cs="Arial"/>
        </w:rPr>
        <w:t xml:space="preserve">El CONSULTOR declara ser titular de todos los derechos patrimoniales de autor y contar con todas las autorizaciones pertinentes desde los titulares o de </w:t>
      </w:r>
      <w:r w:rsidR="00C94D3C">
        <w:rPr>
          <w:rFonts w:ascii="Arial" w:eastAsia="Arial" w:hAnsi="Arial" w:cs="Arial"/>
        </w:rPr>
        <w:t>sí</w:t>
      </w:r>
      <w:r>
        <w:rPr>
          <w:rFonts w:ascii="Arial" w:eastAsia="Arial" w:hAnsi="Arial" w:cs="Arial"/>
        </w:rPr>
        <w:t xml:space="preserve"> mismo sobre dichos derechos, necesarios para la utilización de contenidos, sistemas, plataformas u cualquier otro medio por parte del CLIENTE, esto como parte de los derechos de uso de la Propiedad Intelectual que el CONSULTOR pone a disposición del CLIENTE y en lo que sea pertinente, incluidos en el Artículo 18 de la LEY 17.336 DE PROPIEDAD INTELECTUAL CHILENA. El CONSULTOR se obliga a mantener indemne al CLIENTE de todo tipo de reclamación de terceros respecto a la Titularidad de la Propiedad Intelectual asociada a los servicios, herramientas de gestión, sistemas y plataformas utilizadas durante la entrega del servicio </w:t>
      </w:r>
      <w:r>
        <w:t>CONSULTORÍA EN LA CREACION DE ORGANISMO TECNICO DE CAPACITACION.</w:t>
      </w:r>
    </w:p>
    <w:p w14:paraId="3ED7E6A6" w14:textId="77777777" w:rsidR="009E60B3" w:rsidRDefault="009E60B3">
      <w:pPr>
        <w:spacing w:line="276" w:lineRule="auto"/>
        <w:jc w:val="both"/>
      </w:pPr>
    </w:p>
    <w:p w14:paraId="7BB84930" w14:textId="1E506233" w:rsidR="009E60B3" w:rsidRDefault="004C4B40">
      <w:pPr>
        <w:spacing w:line="276" w:lineRule="auto"/>
        <w:jc w:val="both"/>
        <w:rPr>
          <w:rFonts w:ascii="Arial" w:eastAsia="Arial" w:hAnsi="Arial" w:cs="Arial"/>
          <w:color w:val="FF0000"/>
        </w:rPr>
      </w:pPr>
      <w:r>
        <w:rPr>
          <w:rFonts w:ascii="Arial" w:eastAsia="Arial" w:hAnsi="Arial" w:cs="Arial"/>
          <w:b/>
        </w:rPr>
        <w:t>NOVENO:</w:t>
      </w:r>
      <w:r>
        <w:rPr>
          <w:rFonts w:ascii="Arial" w:eastAsia="Arial" w:hAnsi="Arial" w:cs="Arial"/>
        </w:rPr>
        <w:t xml:space="preserve"> </w:t>
      </w:r>
      <w:r w:rsidRPr="00FE398D">
        <w:rPr>
          <w:rFonts w:ascii="Arial" w:eastAsia="Arial" w:hAnsi="Arial" w:cs="Arial"/>
        </w:rPr>
        <w:t>Respecto al uso futuro del Sistema de Calidad provisto por la Empresa REDCAPACITACIÓN SPA, este será de costo $0.- durante el primer año y luego de ello el valor será de $</w:t>
      </w:r>
      <w:r w:rsidR="00BF7867">
        <w:rPr>
          <w:rFonts w:ascii="Arial" w:eastAsia="Arial" w:hAnsi="Arial" w:cs="Arial"/>
        </w:rPr>
        <w:t>200.000</w:t>
      </w:r>
      <w:r w:rsidR="00FE398D" w:rsidRPr="00FE398D">
        <w:rPr>
          <w:rFonts w:ascii="Arial" w:eastAsia="Arial" w:hAnsi="Arial" w:cs="Arial"/>
        </w:rPr>
        <w:t>.- IVA incluido</w:t>
      </w:r>
      <w:r w:rsidR="00BF7867">
        <w:rPr>
          <w:rFonts w:ascii="Arial" w:eastAsia="Arial" w:hAnsi="Arial" w:cs="Arial"/>
        </w:rPr>
        <w:t xml:space="preserve"> o en su defecto valor vigente al día de su renovación.</w:t>
      </w:r>
    </w:p>
    <w:p w14:paraId="67DCC34D" w14:textId="77777777" w:rsidR="009E60B3" w:rsidRDefault="009E60B3">
      <w:pPr>
        <w:pBdr>
          <w:top w:val="nil"/>
          <w:left w:val="nil"/>
          <w:bottom w:val="nil"/>
          <w:right w:val="nil"/>
          <w:between w:val="nil"/>
        </w:pBdr>
        <w:spacing w:line="276" w:lineRule="auto"/>
        <w:jc w:val="both"/>
        <w:rPr>
          <w:rFonts w:ascii="Arial" w:eastAsia="Arial" w:hAnsi="Arial" w:cs="Arial"/>
          <w:color w:val="000000"/>
        </w:rPr>
      </w:pPr>
    </w:p>
    <w:p w14:paraId="1B3D4D65" w14:textId="77777777" w:rsidR="009E60B3" w:rsidRDefault="004C4B40">
      <w:pPr>
        <w:spacing w:line="276" w:lineRule="auto"/>
        <w:jc w:val="both"/>
        <w:rPr>
          <w:rFonts w:ascii="Arial" w:eastAsia="Arial" w:hAnsi="Arial" w:cs="Arial"/>
        </w:rPr>
      </w:pPr>
      <w:r>
        <w:rPr>
          <w:rFonts w:ascii="Arial" w:eastAsia="Arial" w:hAnsi="Arial" w:cs="Arial"/>
          <w:b/>
        </w:rPr>
        <w:t>DÉCIMO:</w:t>
      </w:r>
      <w:r>
        <w:rPr>
          <w:rFonts w:ascii="Arial" w:eastAsia="Arial" w:hAnsi="Arial" w:cs="Arial"/>
        </w:rPr>
        <w:t xml:space="preserve"> Los siguientes constituyen incumplimientos graves del presente contrato por parte del CONSULTOR y dan derecho al CLIENTE a poner término al contrato ipso facto:</w:t>
      </w:r>
    </w:p>
    <w:p w14:paraId="19CEEF2A" w14:textId="77777777" w:rsidR="009E60B3" w:rsidRDefault="009E60B3">
      <w:pPr>
        <w:spacing w:line="276" w:lineRule="auto"/>
        <w:jc w:val="both"/>
        <w:rPr>
          <w:rFonts w:ascii="Arial" w:eastAsia="Arial" w:hAnsi="Arial" w:cs="Arial"/>
        </w:rPr>
      </w:pPr>
    </w:p>
    <w:p w14:paraId="32B9DF12" w14:textId="0A8B1159" w:rsidR="009E60B3" w:rsidRDefault="004C4B40">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El retraso en la prestación de los servicios según lo señalado en la </w:t>
      </w:r>
      <w:r w:rsidR="00845712">
        <w:rPr>
          <w:rFonts w:ascii="Arial" w:eastAsia="Arial" w:hAnsi="Arial" w:cs="Arial"/>
          <w:color w:val="000000"/>
        </w:rPr>
        <w:t>cláusula</w:t>
      </w:r>
      <w:r>
        <w:rPr>
          <w:rFonts w:ascii="Arial" w:eastAsia="Arial" w:hAnsi="Arial" w:cs="Arial"/>
          <w:color w:val="000000"/>
        </w:rPr>
        <w:t xml:space="preserve"> tercera y cuarta de este contrato y lo presentado en la </w:t>
      </w:r>
      <w:r>
        <w:rPr>
          <w:rFonts w:ascii="Arial" w:eastAsia="Arial" w:hAnsi="Arial" w:cs="Arial"/>
          <w:b/>
          <w:color w:val="000000"/>
        </w:rPr>
        <w:t xml:space="preserve">Propuesta </w:t>
      </w:r>
      <w:r>
        <w:rPr>
          <w:rFonts w:ascii="Arial" w:eastAsia="Arial" w:hAnsi="Arial" w:cs="Arial"/>
          <w:color w:val="000000"/>
        </w:rPr>
        <w:t>específicamente en la</w:t>
      </w:r>
      <w:r>
        <w:rPr>
          <w:rFonts w:ascii="Arial" w:eastAsia="Arial" w:hAnsi="Arial" w:cs="Arial"/>
          <w:b/>
          <w:color w:val="000000"/>
        </w:rPr>
        <w:t xml:space="preserve"> Sección Metodologías de Trabajo</w:t>
      </w:r>
      <w:r>
        <w:rPr>
          <w:rFonts w:ascii="Arial" w:eastAsia="Arial" w:hAnsi="Arial" w:cs="Arial"/>
          <w:color w:val="000000"/>
        </w:rPr>
        <w:t>, esto sólo si la causa del retraso es de responsabilidad del CONSULTOR y el retraso excede en más de dos semanas la cantidad de semanas totales que implica el proyecto. Esto además dará derecho a una indemnización en favor del CLIENTE consistente en un descuento del 5% respecto del pago por cada semana de atraso por sobre lo permitido.</w:t>
      </w:r>
    </w:p>
    <w:p w14:paraId="1FAF93F3" w14:textId="77777777" w:rsidR="009E60B3" w:rsidRDefault="009E60B3">
      <w:pPr>
        <w:pBdr>
          <w:top w:val="nil"/>
          <w:left w:val="nil"/>
          <w:bottom w:val="nil"/>
          <w:right w:val="nil"/>
          <w:between w:val="nil"/>
        </w:pBdr>
        <w:spacing w:line="276" w:lineRule="auto"/>
        <w:ind w:left="360"/>
        <w:jc w:val="both"/>
        <w:rPr>
          <w:rFonts w:ascii="Arial" w:eastAsia="Arial" w:hAnsi="Arial" w:cs="Arial"/>
          <w:color w:val="000000"/>
        </w:rPr>
      </w:pPr>
    </w:p>
    <w:p w14:paraId="2DCBA606" w14:textId="395398DB" w:rsidR="009E60B3" w:rsidRDefault="004C4B40">
      <w:pPr>
        <w:numPr>
          <w:ilvl w:val="0"/>
          <w:numId w:val="1"/>
        </w:numPr>
        <w:spacing w:line="276" w:lineRule="auto"/>
        <w:jc w:val="both"/>
        <w:rPr>
          <w:rFonts w:ascii="Arial" w:eastAsia="Arial" w:hAnsi="Arial" w:cs="Arial"/>
        </w:rPr>
      </w:pPr>
      <w:r>
        <w:rPr>
          <w:rFonts w:ascii="Arial" w:eastAsia="Arial" w:hAnsi="Arial" w:cs="Arial"/>
        </w:rPr>
        <w:t xml:space="preserve">Cualquier incumplimiento a las obligaciones contraídas por el CONSULTOR asociadas tanto al presente instrumento, como a lo establecido en la </w:t>
      </w:r>
      <w:r>
        <w:rPr>
          <w:rFonts w:ascii="Arial" w:eastAsia="Arial" w:hAnsi="Arial" w:cs="Arial"/>
          <w:b/>
        </w:rPr>
        <w:t>Propuesta PRO-CREAOTEC_rev03</w:t>
      </w:r>
      <w:r w:rsidR="006A0815">
        <w:rPr>
          <w:rFonts w:ascii="Arial" w:eastAsia="Arial" w:hAnsi="Arial" w:cs="Arial"/>
          <w:b/>
        </w:rPr>
        <w:t>7</w:t>
      </w:r>
      <w:r>
        <w:rPr>
          <w:rFonts w:ascii="Arial" w:eastAsia="Arial" w:hAnsi="Arial" w:cs="Arial"/>
          <w:b/>
        </w:rPr>
        <w:t>.</w:t>
      </w:r>
    </w:p>
    <w:p w14:paraId="78ACF85C" w14:textId="77777777" w:rsidR="009E60B3" w:rsidRDefault="009E60B3">
      <w:pPr>
        <w:spacing w:line="276" w:lineRule="auto"/>
        <w:jc w:val="both"/>
        <w:rPr>
          <w:rFonts w:ascii="Arial" w:eastAsia="Arial" w:hAnsi="Arial" w:cs="Arial"/>
          <w:u w:val="single"/>
        </w:rPr>
      </w:pPr>
    </w:p>
    <w:p w14:paraId="1EC0ECDE" w14:textId="1C7A8B49" w:rsidR="009E60B3" w:rsidRDefault="004C4B40">
      <w:pPr>
        <w:spacing w:line="276" w:lineRule="auto"/>
        <w:jc w:val="both"/>
        <w:rPr>
          <w:rFonts w:ascii="Arial" w:eastAsia="Arial" w:hAnsi="Arial" w:cs="Arial"/>
        </w:rPr>
      </w:pPr>
      <w:r>
        <w:rPr>
          <w:rFonts w:ascii="Arial" w:eastAsia="Arial" w:hAnsi="Arial" w:cs="Arial"/>
          <w:b/>
        </w:rPr>
        <w:t>DÉCIMO PRIMERO:</w:t>
      </w:r>
      <w:r>
        <w:rPr>
          <w:rFonts w:ascii="Arial" w:eastAsia="Arial" w:hAnsi="Arial" w:cs="Arial"/>
        </w:rPr>
        <w:t xml:space="preserve"> El CLIENTE se compromete y obliga a entregar toda la información que el CONSULTOR solicite en función del servicio contratado y lo </w:t>
      </w:r>
      <w:r>
        <w:rPr>
          <w:rFonts w:ascii="Arial" w:eastAsia="Arial" w:hAnsi="Arial" w:cs="Arial"/>
        </w:rPr>
        <w:lastRenderedPageBreak/>
        <w:t xml:space="preserve">establecido en la cláusula Quinta de este contrato. Si al cabo de 6 meses el cliente no ha dado cumplimiento </w:t>
      </w:r>
      <w:proofErr w:type="gramStart"/>
      <w:r>
        <w:rPr>
          <w:rFonts w:ascii="Arial" w:eastAsia="Arial" w:hAnsi="Arial" w:cs="Arial"/>
        </w:rPr>
        <w:t>en relación a</w:t>
      </w:r>
      <w:proofErr w:type="gramEnd"/>
      <w:r>
        <w:rPr>
          <w:rFonts w:ascii="Arial" w:eastAsia="Arial" w:hAnsi="Arial" w:cs="Arial"/>
        </w:rPr>
        <w:t xml:space="preserve"> la información solicitada, el CONSULTOR está facultado para entregar el Sistema de Gestión con carga básica de documentos obligatorios y registros, quedando como responsable de la carga de datos restantes el CLIENTE, accediendo para ello a videos tutoriales para que el cliente ejecute dicha carga de datos.</w:t>
      </w:r>
    </w:p>
    <w:p w14:paraId="243E307C" w14:textId="00D6CB09" w:rsidR="00C94D3C" w:rsidRDefault="00C94D3C">
      <w:pPr>
        <w:spacing w:line="276" w:lineRule="auto"/>
        <w:jc w:val="both"/>
        <w:rPr>
          <w:rFonts w:ascii="Arial" w:eastAsia="Arial" w:hAnsi="Arial" w:cs="Arial"/>
        </w:rPr>
      </w:pPr>
    </w:p>
    <w:p w14:paraId="786CC265" w14:textId="77777777" w:rsidR="00C94D3C" w:rsidRDefault="00C94D3C" w:rsidP="00C94D3C">
      <w:pPr>
        <w:spacing w:line="276" w:lineRule="auto"/>
        <w:jc w:val="both"/>
        <w:rPr>
          <w:rFonts w:ascii="Arial" w:eastAsia="Arial" w:hAnsi="Arial" w:cs="Arial"/>
          <w:b/>
        </w:rPr>
      </w:pPr>
    </w:p>
    <w:p w14:paraId="4F24A6DF" w14:textId="2CECA330" w:rsidR="003A71B9" w:rsidRDefault="00C94D3C" w:rsidP="00C94D3C">
      <w:pPr>
        <w:spacing w:line="276" w:lineRule="auto"/>
        <w:jc w:val="both"/>
        <w:rPr>
          <w:rFonts w:ascii="Arial" w:eastAsia="Arial" w:hAnsi="Arial" w:cs="Arial"/>
        </w:rPr>
      </w:pPr>
      <w:r>
        <w:rPr>
          <w:rFonts w:ascii="Arial" w:eastAsia="Arial" w:hAnsi="Arial" w:cs="Arial"/>
          <w:b/>
        </w:rPr>
        <w:t>DÉCIMO SEGUNDO:</w:t>
      </w:r>
      <w:r>
        <w:rPr>
          <w:rFonts w:ascii="Arial" w:eastAsia="Arial" w:hAnsi="Arial" w:cs="Arial"/>
        </w:rPr>
        <w:t xml:space="preserve"> </w:t>
      </w:r>
      <w:r w:rsidR="003A71B9">
        <w:rPr>
          <w:rFonts w:ascii="Arial" w:eastAsia="Arial" w:hAnsi="Arial" w:cs="Arial"/>
        </w:rPr>
        <w:t>E</w:t>
      </w:r>
      <w:r>
        <w:rPr>
          <w:rFonts w:ascii="Arial" w:eastAsia="Arial" w:hAnsi="Arial" w:cs="Arial"/>
        </w:rPr>
        <w:t xml:space="preserve">l CLIENTE </w:t>
      </w:r>
      <w:r w:rsidR="003A71B9">
        <w:rPr>
          <w:rFonts w:ascii="Arial" w:eastAsia="Arial" w:hAnsi="Arial" w:cs="Arial"/>
        </w:rPr>
        <w:t xml:space="preserve">podrá </w:t>
      </w:r>
      <w:r>
        <w:rPr>
          <w:rFonts w:ascii="Arial" w:eastAsia="Arial" w:hAnsi="Arial" w:cs="Arial"/>
        </w:rPr>
        <w:t>retracta</w:t>
      </w:r>
      <w:r w:rsidR="003A71B9">
        <w:rPr>
          <w:rFonts w:ascii="Arial" w:eastAsia="Arial" w:hAnsi="Arial" w:cs="Arial"/>
        </w:rPr>
        <w:t>rse</w:t>
      </w:r>
      <w:r>
        <w:rPr>
          <w:rFonts w:ascii="Arial" w:eastAsia="Arial" w:hAnsi="Arial" w:cs="Arial"/>
        </w:rPr>
        <w:t xml:space="preserve"> de la adquisición del servicio </w:t>
      </w:r>
      <w:r w:rsidRPr="00C94D3C">
        <w:rPr>
          <w:rFonts w:ascii="Arial" w:eastAsia="Arial" w:hAnsi="Arial" w:cs="Arial"/>
        </w:rPr>
        <w:t>CONSULTORÍA EN LA CREACION DE ORGANISMO TECNICO DE CAPACITACION</w:t>
      </w:r>
      <w:r w:rsidR="003A71B9">
        <w:rPr>
          <w:rFonts w:ascii="Arial" w:eastAsia="Arial" w:hAnsi="Arial" w:cs="Arial"/>
        </w:rPr>
        <w:t xml:space="preserve"> y solicitar reembolso al CONSULTOR.</w:t>
      </w:r>
    </w:p>
    <w:p w14:paraId="3C581FC4" w14:textId="77777777" w:rsidR="003A71B9" w:rsidRDefault="003A71B9" w:rsidP="00C94D3C">
      <w:pPr>
        <w:spacing w:line="276" w:lineRule="auto"/>
        <w:jc w:val="both"/>
        <w:rPr>
          <w:rFonts w:ascii="Arial" w:eastAsia="Arial" w:hAnsi="Arial" w:cs="Arial"/>
        </w:rPr>
      </w:pPr>
    </w:p>
    <w:p w14:paraId="6B733540" w14:textId="2FDA1382" w:rsidR="003A71B9" w:rsidRDefault="003A71B9" w:rsidP="00C94D3C">
      <w:pPr>
        <w:spacing w:line="276" w:lineRule="auto"/>
        <w:jc w:val="both"/>
        <w:rPr>
          <w:rFonts w:ascii="Arial" w:eastAsia="Arial" w:hAnsi="Arial" w:cs="Arial"/>
        </w:rPr>
      </w:pPr>
      <w:r>
        <w:rPr>
          <w:rFonts w:ascii="Arial" w:eastAsia="Arial" w:hAnsi="Arial" w:cs="Arial"/>
        </w:rPr>
        <w:t xml:space="preserve">Para el derecho a retractarse y por ende solicitar el reembolso no deben haber pasado </w:t>
      </w:r>
      <w:r w:rsidR="008C7DE6">
        <w:rPr>
          <w:rFonts w:ascii="Arial" w:eastAsia="Arial" w:hAnsi="Arial" w:cs="Arial"/>
        </w:rPr>
        <w:t>más</w:t>
      </w:r>
      <w:r>
        <w:rPr>
          <w:rFonts w:ascii="Arial" w:eastAsia="Arial" w:hAnsi="Arial" w:cs="Arial"/>
        </w:rPr>
        <w:t xml:space="preserve"> de 10 días corridos desde que se formalizó el inicio del servicio o se efectuó el pago por parte del CLIENTE.</w:t>
      </w:r>
    </w:p>
    <w:p w14:paraId="5691B909" w14:textId="77777777" w:rsidR="003A71B9" w:rsidRDefault="003A71B9" w:rsidP="00C94D3C">
      <w:pPr>
        <w:spacing w:line="276" w:lineRule="auto"/>
        <w:jc w:val="both"/>
        <w:rPr>
          <w:rFonts w:ascii="Arial" w:eastAsia="Arial" w:hAnsi="Arial" w:cs="Arial"/>
        </w:rPr>
      </w:pPr>
    </w:p>
    <w:p w14:paraId="786C021D" w14:textId="34F6B22B" w:rsidR="003A71B9" w:rsidRDefault="003A71B9" w:rsidP="00C94D3C">
      <w:pPr>
        <w:spacing w:line="276" w:lineRule="auto"/>
        <w:jc w:val="both"/>
        <w:rPr>
          <w:rFonts w:ascii="Arial" w:eastAsia="Arial" w:hAnsi="Arial" w:cs="Arial"/>
        </w:rPr>
      </w:pPr>
      <w:r>
        <w:rPr>
          <w:rFonts w:ascii="Arial" w:eastAsia="Arial" w:hAnsi="Arial" w:cs="Arial"/>
        </w:rPr>
        <w:t>Si el CLIENTE envió a</w:t>
      </w:r>
      <w:r w:rsidR="00C94D3C">
        <w:t xml:space="preserve">l </w:t>
      </w:r>
      <w:r w:rsidR="00C94D3C" w:rsidRPr="003A71B9">
        <w:rPr>
          <w:rFonts w:ascii="Arial" w:eastAsia="Arial" w:hAnsi="Arial" w:cs="Arial"/>
        </w:rPr>
        <w:t xml:space="preserve">CONSULTOR información </w:t>
      </w:r>
      <w:r w:rsidRPr="003A71B9">
        <w:rPr>
          <w:rFonts w:ascii="Arial" w:eastAsia="Arial" w:hAnsi="Arial" w:cs="Arial"/>
        </w:rPr>
        <w:t>para el levantamiento del sistema</w:t>
      </w:r>
      <w:r>
        <w:rPr>
          <w:rFonts w:ascii="Arial" w:eastAsia="Arial" w:hAnsi="Arial" w:cs="Arial"/>
        </w:rPr>
        <w:t xml:space="preserve"> según la cláusula quinta</w:t>
      </w:r>
      <w:r w:rsidR="00594156">
        <w:rPr>
          <w:rFonts w:ascii="Arial" w:eastAsia="Arial" w:hAnsi="Arial" w:cs="Arial"/>
        </w:rPr>
        <w:t xml:space="preserve"> de este contrato</w:t>
      </w:r>
      <w:r>
        <w:rPr>
          <w:rFonts w:ascii="Arial" w:eastAsia="Arial" w:hAnsi="Arial" w:cs="Arial"/>
        </w:rPr>
        <w:t>, entonces el CLI</w:t>
      </w:r>
      <w:r w:rsidR="00594156">
        <w:rPr>
          <w:rFonts w:ascii="Arial" w:eastAsia="Arial" w:hAnsi="Arial" w:cs="Arial"/>
        </w:rPr>
        <w:t>E</w:t>
      </w:r>
      <w:r>
        <w:rPr>
          <w:rFonts w:ascii="Arial" w:eastAsia="Arial" w:hAnsi="Arial" w:cs="Arial"/>
        </w:rPr>
        <w:t>NTE no puede retractarse y por ende solicitar reembolso alguno.</w:t>
      </w:r>
    </w:p>
    <w:p w14:paraId="4AE7B8C1" w14:textId="77777777" w:rsidR="003A71B9" w:rsidRDefault="003A71B9" w:rsidP="00C94D3C">
      <w:pPr>
        <w:spacing w:line="276" w:lineRule="auto"/>
        <w:jc w:val="both"/>
        <w:rPr>
          <w:rFonts w:ascii="Arial" w:eastAsia="Arial" w:hAnsi="Arial" w:cs="Arial"/>
        </w:rPr>
      </w:pPr>
    </w:p>
    <w:p w14:paraId="143F2086" w14:textId="017C1F78" w:rsidR="00C94D3C" w:rsidRDefault="003A71B9" w:rsidP="00C94D3C">
      <w:pPr>
        <w:spacing w:line="276" w:lineRule="auto"/>
        <w:jc w:val="both"/>
        <w:rPr>
          <w:rFonts w:ascii="Arial" w:eastAsia="Arial" w:hAnsi="Arial" w:cs="Arial"/>
        </w:rPr>
      </w:pPr>
      <w:r>
        <w:rPr>
          <w:rFonts w:ascii="Arial" w:eastAsia="Arial" w:hAnsi="Arial" w:cs="Arial"/>
        </w:rPr>
        <w:t>Para solicitar el reembolso, solo si se cumple lo antes expuesto, el CLIENTE debe enviar un correo al CONSULTOR explicando los motivos para retractarse, junto con el envío de los datos bancarios donde efectuar la transferencia de reembolso. De proceder el</w:t>
      </w:r>
      <w:r w:rsidR="00C94D3C" w:rsidRPr="003A71B9">
        <w:rPr>
          <w:rFonts w:ascii="Arial" w:eastAsia="Arial" w:hAnsi="Arial" w:cs="Arial"/>
        </w:rPr>
        <w:t xml:space="preserve"> CONSULTOR reembolsará al CLIENTE la</w:t>
      </w:r>
      <w:r w:rsidR="00DB498F">
        <w:rPr>
          <w:rFonts w:ascii="Arial" w:eastAsia="Arial" w:hAnsi="Arial" w:cs="Arial"/>
        </w:rPr>
        <w:t xml:space="preserve"> diferencia entre el monto pagado por el cliente menos $150.000.-</w:t>
      </w:r>
      <w:r>
        <w:rPr>
          <w:rFonts w:ascii="Arial" w:eastAsia="Arial" w:hAnsi="Arial" w:cs="Arial"/>
        </w:rPr>
        <w:t>, esto dad</w:t>
      </w:r>
      <w:r w:rsidR="00DB498F">
        <w:rPr>
          <w:rFonts w:ascii="Arial" w:eastAsia="Arial" w:hAnsi="Arial" w:cs="Arial"/>
        </w:rPr>
        <w:t>a la información clave inicial a la que accede el CLIENTE y</w:t>
      </w:r>
      <w:r>
        <w:rPr>
          <w:rFonts w:ascii="Arial" w:eastAsia="Arial" w:hAnsi="Arial" w:cs="Arial"/>
        </w:rPr>
        <w:t xml:space="preserve"> los costos operacionales que debe asumir el CONSULTOR </w:t>
      </w:r>
      <w:r w:rsidR="00DB498F">
        <w:rPr>
          <w:rFonts w:ascii="Arial" w:eastAsia="Arial" w:hAnsi="Arial" w:cs="Arial"/>
        </w:rPr>
        <w:t>al iniciar un proyecto.</w:t>
      </w:r>
    </w:p>
    <w:p w14:paraId="2925E79E" w14:textId="2E3366B3" w:rsidR="003A71B9" w:rsidRDefault="003A71B9" w:rsidP="00C94D3C">
      <w:pPr>
        <w:spacing w:line="276" w:lineRule="auto"/>
        <w:jc w:val="both"/>
        <w:rPr>
          <w:rFonts w:ascii="Arial" w:eastAsia="Arial" w:hAnsi="Arial" w:cs="Arial"/>
        </w:rPr>
      </w:pPr>
    </w:p>
    <w:p w14:paraId="12DC0442" w14:textId="6A459087" w:rsidR="003A71B9" w:rsidRPr="003A71B9" w:rsidRDefault="003A71B9" w:rsidP="00C94D3C">
      <w:pPr>
        <w:spacing w:line="276" w:lineRule="auto"/>
        <w:jc w:val="both"/>
        <w:rPr>
          <w:rFonts w:ascii="Arial" w:eastAsia="Arial" w:hAnsi="Arial" w:cs="Arial"/>
        </w:rPr>
      </w:pPr>
      <w:r>
        <w:rPr>
          <w:rFonts w:ascii="Arial" w:eastAsia="Arial" w:hAnsi="Arial" w:cs="Arial"/>
        </w:rPr>
        <w:t>En los casos que proceda el reembolso, este será facturado por parte del CONSULTOR y la transferencia ejecutada en un plazo no mayor a 5 días corridos.</w:t>
      </w:r>
    </w:p>
    <w:p w14:paraId="49C4F99A" w14:textId="77777777" w:rsidR="00C94D3C" w:rsidRDefault="00C94D3C">
      <w:pPr>
        <w:spacing w:line="276" w:lineRule="auto"/>
        <w:jc w:val="both"/>
        <w:rPr>
          <w:rFonts w:ascii="Arial" w:eastAsia="Arial" w:hAnsi="Arial" w:cs="Arial"/>
        </w:rPr>
      </w:pPr>
    </w:p>
    <w:p w14:paraId="757DBEF7" w14:textId="79F353B3" w:rsidR="009E60B3" w:rsidRDefault="004C4B40">
      <w:pPr>
        <w:spacing w:line="276" w:lineRule="auto"/>
        <w:jc w:val="both"/>
        <w:rPr>
          <w:rFonts w:ascii="Arial" w:eastAsia="Arial" w:hAnsi="Arial" w:cs="Arial"/>
        </w:rPr>
      </w:pPr>
      <w:r>
        <w:rPr>
          <w:rFonts w:ascii="Arial" w:eastAsia="Arial" w:hAnsi="Arial" w:cs="Arial"/>
          <w:b/>
        </w:rPr>
        <w:t xml:space="preserve">DÉCIMO </w:t>
      </w:r>
      <w:r w:rsidR="003A71B9">
        <w:rPr>
          <w:rFonts w:ascii="Arial" w:eastAsia="Arial" w:hAnsi="Arial" w:cs="Arial"/>
          <w:b/>
        </w:rPr>
        <w:t>TERCERO</w:t>
      </w:r>
      <w:r>
        <w:rPr>
          <w:rFonts w:ascii="Arial" w:eastAsia="Arial" w:hAnsi="Arial" w:cs="Arial"/>
          <w:b/>
        </w:rPr>
        <w:t>:</w:t>
      </w:r>
      <w:r>
        <w:rPr>
          <w:rFonts w:ascii="Arial" w:eastAsia="Arial" w:hAnsi="Arial" w:cs="Arial"/>
        </w:rPr>
        <w:t xml:space="preserve"> En todo lo no previsto por el presente instrumento, éste se regirá por las normas sustantivas vigentes del ordenamiento jurídico chileno, en especial en lo relativo al cumplimiento de las obligaciones de hacer a que se encuentra obligado EL CONSULTOR, en virtud del presente contrato de prestación de servicios.</w:t>
      </w:r>
    </w:p>
    <w:p w14:paraId="74140C07" w14:textId="77777777" w:rsidR="009E60B3" w:rsidRDefault="009E60B3">
      <w:pPr>
        <w:spacing w:line="276" w:lineRule="auto"/>
        <w:jc w:val="both"/>
        <w:rPr>
          <w:rFonts w:ascii="Arial" w:eastAsia="Arial" w:hAnsi="Arial" w:cs="Arial"/>
        </w:rPr>
      </w:pPr>
    </w:p>
    <w:p w14:paraId="401E63F3" w14:textId="3B383FA8" w:rsidR="009E60B3" w:rsidRDefault="004C4B40">
      <w:pPr>
        <w:spacing w:line="276" w:lineRule="auto"/>
        <w:jc w:val="both"/>
        <w:rPr>
          <w:rFonts w:ascii="Arial" w:eastAsia="Arial" w:hAnsi="Arial" w:cs="Arial"/>
        </w:rPr>
      </w:pPr>
      <w:r>
        <w:rPr>
          <w:rFonts w:ascii="Arial" w:eastAsia="Arial" w:hAnsi="Arial" w:cs="Arial"/>
          <w:b/>
        </w:rPr>
        <w:t xml:space="preserve">DÉCIMO </w:t>
      </w:r>
      <w:r w:rsidR="003A71B9">
        <w:rPr>
          <w:rFonts w:ascii="Arial" w:eastAsia="Arial" w:hAnsi="Arial" w:cs="Arial"/>
          <w:b/>
        </w:rPr>
        <w:t>CUARTO</w:t>
      </w:r>
      <w:r>
        <w:rPr>
          <w:rFonts w:ascii="Arial" w:eastAsia="Arial" w:hAnsi="Arial" w:cs="Arial"/>
          <w:b/>
        </w:rPr>
        <w:t>:</w:t>
      </w:r>
      <w:r>
        <w:rPr>
          <w:rFonts w:ascii="Arial" w:eastAsia="Arial" w:hAnsi="Arial" w:cs="Arial"/>
        </w:rPr>
        <w:t xml:space="preserve"> Para los efectos legales derivados del presente contrato, las partes fijan su domicilio en la ciudad de Quilpué y se someten a la competencia y jurisdicción de sus Tribunales de Justicia.</w:t>
      </w:r>
    </w:p>
    <w:p w14:paraId="68ED4168" w14:textId="77777777" w:rsidR="009E60B3" w:rsidRDefault="009E60B3">
      <w:pPr>
        <w:spacing w:line="276" w:lineRule="auto"/>
        <w:jc w:val="both"/>
        <w:rPr>
          <w:rFonts w:ascii="Arial" w:eastAsia="Arial" w:hAnsi="Arial" w:cs="Arial"/>
        </w:rPr>
      </w:pPr>
    </w:p>
    <w:p w14:paraId="70F334B4" w14:textId="40419A31" w:rsidR="009E60B3" w:rsidRDefault="004C4B40">
      <w:pPr>
        <w:spacing w:line="276" w:lineRule="auto"/>
        <w:jc w:val="both"/>
        <w:rPr>
          <w:rFonts w:ascii="Arial" w:eastAsia="Arial" w:hAnsi="Arial" w:cs="Arial"/>
        </w:rPr>
      </w:pPr>
      <w:r>
        <w:rPr>
          <w:rFonts w:ascii="Arial" w:eastAsia="Arial" w:hAnsi="Arial" w:cs="Arial"/>
          <w:b/>
        </w:rPr>
        <w:t xml:space="preserve">DÉCIMO </w:t>
      </w:r>
      <w:r w:rsidR="003A71B9">
        <w:rPr>
          <w:rFonts w:ascii="Arial" w:eastAsia="Arial" w:hAnsi="Arial" w:cs="Arial"/>
          <w:b/>
        </w:rPr>
        <w:t>QUINTO</w:t>
      </w:r>
      <w:r>
        <w:rPr>
          <w:rFonts w:ascii="Arial" w:eastAsia="Arial" w:hAnsi="Arial" w:cs="Arial"/>
          <w:b/>
        </w:rPr>
        <w:t>:</w:t>
      </w:r>
      <w:r>
        <w:rPr>
          <w:rFonts w:ascii="Arial" w:eastAsia="Arial" w:hAnsi="Arial" w:cs="Arial"/>
        </w:rPr>
        <w:t xml:space="preserve"> El CLIENTE se compromete a completar, firmar y enviar el presente contrato por medio de correo electrónico u otro medio dispuesto por el CONSULTOR esto con el fin de evidenciar la aceptación </w:t>
      </w:r>
      <w:proofErr w:type="gramStart"/>
      <w:r>
        <w:rPr>
          <w:rFonts w:ascii="Arial" w:eastAsia="Arial" w:hAnsi="Arial" w:cs="Arial"/>
        </w:rPr>
        <w:t>del mismo</w:t>
      </w:r>
      <w:proofErr w:type="gramEnd"/>
      <w:r>
        <w:rPr>
          <w:rFonts w:ascii="Arial" w:eastAsia="Arial" w:hAnsi="Arial" w:cs="Arial"/>
        </w:rPr>
        <w:t>. Si el CLIENTE no envía este contrato con los datos y firma requeridos, la sola existencia de evidencia del pago inicial estipulado en la Cláusula Segunda de este contrato dará cuenta de la aceptación de este contrato por parte del CLIENTE.</w:t>
      </w:r>
    </w:p>
    <w:p w14:paraId="3D39DC3F" w14:textId="77777777" w:rsidR="009E60B3" w:rsidRDefault="009E60B3">
      <w:pPr>
        <w:spacing w:line="276" w:lineRule="auto"/>
        <w:jc w:val="both"/>
        <w:rPr>
          <w:rFonts w:ascii="Arial" w:eastAsia="Arial" w:hAnsi="Arial" w:cs="Arial"/>
        </w:rPr>
      </w:pPr>
    </w:p>
    <w:p w14:paraId="6FC3244A" w14:textId="77777777" w:rsidR="009E60B3" w:rsidRDefault="004C4B40">
      <w:pPr>
        <w:spacing w:line="276" w:lineRule="auto"/>
        <w:jc w:val="both"/>
        <w:rPr>
          <w:rFonts w:ascii="Arial" w:eastAsia="Arial" w:hAnsi="Arial" w:cs="Arial"/>
        </w:rPr>
      </w:pPr>
      <w:r>
        <w:rPr>
          <w:rFonts w:ascii="Arial" w:eastAsia="Arial" w:hAnsi="Arial" w:cs="Arial"/>
          <w:b/>
        </w:rPr>
        <w:t>PERSONERÍAS.</w:t>
      </w:r>
      <w:r>
        <w:rPr>
          <w:rFonts w:ascii="Arial" w:eastAsia="Arial" w:hAnsi="Arial" w:cs="Arial"/>
        </w:rPr>
        <w:t xml:space="preserve"> </w:t>
      </w:r>
      <w:r>
        <w:rPr>
          <w:rFonts w:ascii="Arial" w:eastAsia="Arial" w:hAnsi="Arial" w:cs="Arial"/>
          <w:b/>
        </w:rPr>
        <w:t>PERSONERÍAS.</w:t>
      </w:r>
      <w:r>
        <w:rPr>
          <w:rFonts w:ascii="Arial" w:eastAsia="Arial" w:hAnsi="Arial" w:cs="Arial"/>
        </w:rPr>
        <w:t xml:space="preserve"> La personería de Doña </w:t>
      </w:r>
      <w:proofErr w:type="spellStart"/>
      <w:r>
        <w:rPr>
          <w:rFonts w:ascii="Arial" w:eastAsia="Arial" w:hAnsi="Arial" w:cs="Arial"/>
        </w:rPr>
        <w:t>Karol</w:t>
      </w:r>
      <w:proofErr w:type="spellEnd"/>
      <w:r>
        <w:rPr>
          <w:rFonts w:ascii="Arial" w:eastAsia="Arial" w:hAnsi="Arial" w:cs="Arial"/>
        </w:rPr>
        <w:t xml:space="preserve"> Roldán Iribarren, para representar a la sociedad REDCAPACITACION </w:t>
      </w:r>
      <w:proofErr w:type="spellStart"/>
      <w:r>
        <w:rPr>
          <w:rFonts w:ascii="Arial" w:eastAsia="Arial" w:hAnsi="Arial" w:cs="Arial"/>
        </w:rPr>
        <w:t>SpA</w:t>
      </w:r>
      <w:proofErr w:type="spellEnd"/>
      <w:r>
        <w:rPr>
          <w:rFonts w:ascii="Arial" w:eastAsia="Arial" w:hAnsi="Arial" w:cs="Arial"/>
        </w:rPr>
        <w:t xml:space="preserve">, consta en escritura de fecha 25 de abril del 2019, otorgada en la Notaria de Quilpué Cristian Fernando Villalobos Pellegrini,2019 </w:t>
      </w:r>
    </w:p>
    <w:p w14:paraId="2C542F0F" w14:textId="5A8080D2" w:rsidR="009E60B3" w:rsidRDefault="009E60B3">
      <w:pPr>
        <w:spacing w:line="276" w:lineRule="auto"/>
        <w:jc w:val="both"/>
        <w:rPr>
          <w:rFonts w:ascii="Arial" w:eastAsia="Arial" w:hAnsi="Arial" w:cs="Arial"/>
        </w:rPr>
      </w:pP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9"/>
        <w:gridCol w:w="236"/>
        <w:gridCol w:w="4746"/>
      </w:tblGrid>
      <w:tr w:rsidR="003A71B9" w14:paraId="09E5528C" w14:textId="77777777" w:rsidTr="003A71B9">
        <w:trPr>
          <w:trHeight w:val="2351"/>
        </w:trPr>
        <w:tc>
          <w:tcPr>
            <w:tcW w:w="4789" w:type="dxa"/>
            <w:tcBorders>
              <w:right w:val="nil"/>
            </w:tcBorders>
          </w:tcPr>
          <w:p w14:paraId="5B851F82" w14:textId="66C71A9E" w:rsidR="003A71B9" w:rsidRDefault="003A71B9">
            <w:pPr>
              <w:spacing w:line="276" w:lineRule="auto"/>
              <w:jc w:val="both"/>
              <w:rPr>
                <w:rFonts w:ascii="Arial" w:eastAsia="Arial" w:hAnsi="Arial" w:cs="Arial"/>
              </w:rPr>
            </w:pPr>
            <w:r>
              <w:rPr>
                <w:noProof/>
              </w:rPr>
              <w:lastRenderedPageBreak/>
              <w:drawing>
                <wp:anchor distT="0" distB="0" distL="0" distR="0" simplePos="0" relativeHeight="251661312" behindDoc="0" locked="0" layoutInCell="1" hidden="0" allowOverlap="1" wp14:anchorId="7F550FDD" wp14:editId="7D4E83C6">
                  <wp:simplePos x="0" y="0"/>
                  <wp:positionH relativeFrom="column">
                    <wp:posOffset>-6350</wp:posOffset>
                  </wp:positionH>
                  <wp:positionV relativeFrom="paragraph">
                    <wp:posOffset>179070</wp:posOffset>
                  </wp:positionV>
                  <wp:extent cx="2868930" cy="143700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868930" cy="1437005"/>
                          </a:xfrm>
                          <a:prstGeom prst="rect">
                            <a:avLst/>
                          </a:prstGeom>
                          <a:ln/>
                        </pic:spPr>
                      </pic:pic>
                    </a:graphicData>
                  </a:graphic>
                </wp:anchor>
              </w:drawing>
            </w:r>
          </w:p>
        </w:tc>
        <w:tc>
          <w:tcPr>
            <w:tcW w:w="236" w:type="dxa"/>
            <w:tcBorders>
              <w:top w:val="nil"/>
              <w:left w:val="nil"/>
              <w:bottom w:val="nil"/>
              <w:right w:val="nil"/>
            </w:tcBorders>
          </w:tcPr>
          <w:p w14:paraId="2895F31D" w14:textId="77777777" w:rsidR="003A71B9" w:rsidRDefault="003A71B9">
            <w:pPr>
              <w:spacing w:line="276" w:lineRule="auto"/>
              <w:jc w:val="both"/>
              <w:rPr>
                <w:rFonts w:ascii="Arial" w:eastAsia="Arial" w:hAnsi="Arial" w:cs="Arial"/>
              </w:rPr>
            </w:pPr>
          </w:p>
        </w:tc>
        <w:tc>
          <w:tcPr>
            <w:tcW w:w="4746" w:type="dxa"/>
            <w:tcBorders>
              <w:left w:val="nil"/>
            </w:tcBorders>
          </w:tcPr>
          <w:p w14:paraId="1D16AC86" w14:textId="394509CE" w:rsidR="003A71B9" w:rsidRDefault="003A71B9">
            <w:pPr>
              <w:spacing w:line="276" w:lineRule="auto"/>
              <w:jc w:val="both"/>
              <w:rPr>
                <w:rFonts w:ascii="Arial" w:eastAsia="Arial" w:hAnsi="Arial" w:cs="Arial"/>
              </w:rPr>
            </w:pPr>
          </w:p>
        </w:tc>
      </w:tr>
      <w:tr w:rsidR="003A71B9" w14:paraId="2B1AF750" w14:textId="77777777" w:rsidTr="003A71B9">
        <w:trPr>
          <w:trHeight w:val="1071"/>
        </w:trPr>
        <w:tc>
          <w:tcPr>
            <w:tcW w:w="4789" w:type="dxa"/>
            <w:tcBorders>
              <w:right w:val="nil"/>
            </w:tcBorders>
          </w:tcPr>
          <w:p w14:paraId="0B4E2EB3" w14:textId="04D36721" w:rsidR="003A71B9" w:rsidRDefault="003A71B9" w:rsidP="003A71B9">
            <w:pPr>
              <w:tabs>
                <w:tab w:val="left" w:pos="5610"/>
              </w:tabs>
              <w:spacing w:line="276" w:lineRule="auto"/>
              <w:jc w:val="center"/>
              <w:rPr>
                <w:rFonts w:ascii="Arial" w:eastAsia="Arial" w:hAnsi="Arial" w:cs="Arial"/>
                <w:b/>
                <w:sz w:val="22"/>
                <w:szCs w:val="22"/>
              </w:rPr>
            </w:pPr>
            <w:proofErr w:type="spellStart"/>
            <w:r>
              <w:rPr>
                <w:rFonts w:ascii="Arial" w:eastAsia="Arial" w:hAnsi="Arial" w:cs="Arial"/>
                <w:b/>
                <w:sz w:val="22"/>
                <w:szCs w:val="22"/>
              </w:rPr>
              <w:t>Karol</w:t>
            </w:r>
            <w:proofErr w:type="spellEnd"/>
            <w:r>
              <w:rPr>
                <w:rFonts w:ascii="Arial" w:eastAsia="Arial" w:hAnsi="Arial" w:cs="Arial"/>
                <w:b/>
                <w:sz w:val="22"/>
                <w:szCs w:val="22"/>
              </w:rPr>
              <w:t xml:space="preserve"> Rold</w:t>
            </w:r>
            <w:r w:rsidR="00BF7867">
              <w:rPr>
                <w:rFonts w:ascii="Arial" w:eastAsia="Arial" w:hAnsi="Arial" w:cs="Arial"/>
                <w:b/>
                <w:sz w:val="22"/>
                <w:szCs w:val="22"/>
              </w:rPr>
              <w:t>á</w:t>
            </w:r>
            <w:r>
              <w:rPr>
                <w:rFonts w:ascii="Arial" w:eastAsia="Arial" w:hAnsi="Arial" w:cs="Arial"/>
                <w:b/>
                <w:sz w:val="22"/>
                <w:szCs w:val="22"/>
              </w:rPr>
              <w:t>n Iribarren</w:t>
            </w:r>
          </w:p>
          <w:p w14:paraId="4441FF7E" w14:textId="77777777" w:rsidR="003A71B9" w:rsidRDefault="003A71B9" w:rsidP="003A71B9">
            <w:pPr>
              <w:tabs>
                <w:tab w:val="left" w:pos="5610"/>
              </w:tabs>
              <w:spacing w:line="276" w:lineRule="auto"/>
              <w:jc w:val="center"/>
              <w:rPr>
                <w:rFonts w:ascii="Arial" w:eastAsia="Arial" w:hAnsi="Arial" w:cs="Arial"/>
                <w:b/>
                <w:sz w:val="22"/>
                <w:szCs w:val="22"/>
              </w:rPr>
            </w:pPr>
            <w:r>
              <w:rPr>
                <w:rFonts w:ascii="Arial" w:eastAsia="Arial" w:hAnsi="Arial" w:cs="Arial"/>
                <w:b/>
                <w:sz w:val="22"/>
                <w:szCs w:val="22"/>
              </w:rPr>
              <w:t>13.489.647-7</w:t>
            </w:r>
          </w:p>
          <w:p w14:paraId="43BA9427" w14:textId="77777777" w:rsidR="003A71B9" w:rsidRDefault="003A71B9" w:rsidP="003A71B9">
            <w:pPr>
              <w:tabs>
                <w:tab w:val="left" w:pos="5610"/>
              </w:tabs>
              <w:spacing w:line="276" w:lineRule="auto"/>
              <w:jc w:val="center"/>
              <w:rPr>
                <w:rFonts w:ascii="Arial" w:eastAsia="Arial" w:hAnsi="Arial" w:cs="Arial"/>
                <w:b/>
                <w:sz w:val="22"/>
                <w:szCs w:val="22"/>
              </w:rPr>
            </w:pPr>
            <w:r>
              <w:rPr>
                <w:rFonts w:ascii="Arial" w:eastAsia="Arial" w:hAnsi="Arial" w:cs="Arial"/>
                <w:b/>
                <w:sz w:val="22"/>
                <w:szCs w:val="22"/>
              </w:rPr>
              <w:t>Representante Legal</w:t>
            </w:r>
          </w:p>
          <w:p w14:paraId="3D9C6B5F" w14:textId="14595FBD" w:rsidR="003A71B9" w:rsidRDefault="003A71B9" w:rsidP="003A71B9">
            <w:pPr>
              <w:tabs>
                <w:tab w:val="left" w:pos="5610"/>
              </w:tabs>
              <w:spacing w:line="276" w:lineRule="auto"/>
              <w:jc w:val="center"/>
              <w:rPr>
                <w:rFonts w:ascii="Arial" w:eastAsia="Arial" w:hAnsi="Arial" w:cs="Arial"/>
              </w:rPr>
            </w:pPr>
            <w:r>
              <w:rPr>
                <w:rFonts w:ascii="Arial" w:eastAsia="Arial" w:hAnsi="Arial" w:cs="Arial"/>
                <w:b/>
                <w:sz w:val="22"/>
                <w:szCs w:val="22"/>
              </w:rPr>
              <w:t>Pp. REDCAPACITACION S.P.A.</w:t>
            </w:r>
          </w:p>
        </w:tc>
        <w:tc>
          <w:tcPr>
            <w:tcW w:w="236" w:type="dxa"/>
            <w:tcBorders>
              <w:top w:val="nil"/>
              <w:left w:val="nil"/>
              <w:bottom w:val="nil"/>
              <w:right w:val="nil"/>
            </w:tcBorders>
          </w:tcPr>
          <w:p w14:paraId="582C201F" w14:textId="77777777" w:rsidR="003A71B9" w:rsidRDefault="003A71B9">
            <w:pPr>
              <w:spacing w:line="276" w:lineRule="auto"/>
              <w:jc w:val="both"/>
              <w:rPr>
                <w:rFonts w:ascii="Arial" w:eastAsia="Arial" w:hAnsi="Arial" w:cs="Arial"/>
              </w:rPr>
            </w:pPr>
          </w:p>
        </w:tc>
        <w:tc>
          <w:tcPr>
            <w:tcW w:w="4746" w:type="dxa"/>
            <w:tcBorders>
              <w:left w:val="nil"/>
            </w:tcBorders>
          </w:tcPr>
          <w:p w14:paraId="34D0034A" w14:textId="1B9C59C2" w:rsidR="003A71B9" w:rsidRDefault="003A71B9">
            <w:pPr>
              <w:spacing w:line="276" w:lineRule="auto"/>
              <w:jc w:val="both"/>
              <w:rPr>
                <w:rFonts w:ascii="Arial" w:eastAsia="Arial" w:hAnsi="Arial" w:cs="Arial"/>
              </w:rPr>
            </w:pPr>
          </w:p>
        </w:tc>
      </w:tr>
    </w:tbl>
    <w:p w14:paraId="35CC2089" w14:textId="2DA75C5F" w:rsidR="009E60B3" w:rsidRDefault="004C4B40" w:rsidP="003A71B9">
      <w:pPr>
        <w:tabs>
          <w:tab w:val="left" w:pos="2055"/>
        </w:tabs>
        <w:spacing w:line="276" w:lineRule="auto"/>
        <w:rPr>
          <w:rFonts w:ascii="Arial" w:eastAsia="Arial" w:hAnsi="Arial" w:cs="Arial"/>
          <w:sz w:val="22"/>
          <w:szCs w:val="22"/>
        </w:rPr>
      </w:pPr>
      <w:r>
        <w:rPr>
          <w:rFonts w:ascii="Arial" w:eastAsia="Arial" w:hAnsi="Arial" w:cs="Arial"/>
          <w:b/>
          <w:sz w:val="22"/>
          <w:szCs w:val="22"/>
        </w:rPr>
        <w:t xml:space="preserve">                                       </w:t>
      </w:r>
    </w:p>
    <w:sectPr w:rsidR="009E60B3">
      <w:headerReference w:type="default" r:id="rId10"/>
      <w:footerReference w:type="even" r:id="rId11"/>
      <w:footerReference w:type="default" r:id="rId12"/>
      <w:pgSz w:w="12242" w:h="15842"/>
      <w:pgMar w:top="1418" w:right="1185" w:bottom="1418"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C306" w14:textId="77777777" w:rsidR="005E14B4" w:rsidRDefault="005E14B4">
      <w:r>
        <w:separator/>
      </w:r>
    </w:p>
  </w:endnote>
  <w:endnote w:type="continuationSeparator" w:id="0">
    <w:p w14:paraId="629542FD" w14:textId="77777777" w:rsidR="005E14B4" w:rsidRDefault="005E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54AE" w14:textId="77777777" w:rsidR="009E60B3" w:rsidRDefault="004C4B40">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0F78055" w14:textId="77777777" w:rsidR="009E60B3" w:rsidRDefault="009E60B3">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4AC7" w14:textId="77777777" w:rsidR="009E60B3" w:rsidRDefault="004C4B40">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FE398D">
      <w:rPr>
        <w:noProof/>
        <w:color w:val="000000"/>
      </w:rPr>
      <w:t>1</w:t>
    </w:r>
    <w:r>
      <w:rPr>
        <w:color w:val="000000"/>
      </w:rPr>
      <w:fldChar w:fldCharType="end"/>
    </w:r>
  </w:p>
  <w:p w14:paraId="75DB8237" w14:textId="77777777" w:rsidR="009E60B3" w:rsidRDefault="004C4B40">
    <w:pPr>
      <w:pBdr>
        <w:top w:val="nil"/>
        <w:left w:val="nil"/>
        <w:bottom w:val="nil"/>
        <w:right w:val="nil"/>
        <w:between w:val="nil"/>
      </w:pBdr>
      <w:jc w:val="right"/>
      <w:rPr>
        <w:color w:val="000000"/>
      </w:rPr>
    </w:pPr>
    <w:r>
      <w:rPr>
        <w:noProof/>
      </w:rPr>
      <w:drawing>
        <wp:anchor distT="0" distB="0" distL="0" distR="0" simplePos="0" relativeHeight="251658240" behindDoc="0" locked="0" layoutInCell="1" hidden="0" allowOverlap="1" wp14:anchorId="5C24A1E5" wp14:editId="0463B82E">
          <wp:simplePos x="0" y="0"/>
          <wp:positionH relativeFrom="column">
            <wp:posOffset>4752340</wp:posOffset>
          </wp:positionH>
          <wp:positionV relativeFrom="paragraph">
            <wp:posOffset>-552449</wp:posOffset>
          </wp:positionV>
          <wp:extent cx="1981200" cy="99504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81200" cy="99504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CA9CD" w14:textId="77777777" w:rsidR="005E14B4" w:rsidRDefault="005E14B4">
      <w:r>
        <w:separator/>
      </w:r>
    </w:p>
  </w:footnote>
  <w:footnote w:type="continuationSeparator" w:id="0">
    <w:p w14:paraId="4A26202F" w14:textId="77777777" w:rsidR="005E14B4" w:rsidRDefault="005E1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EBFB1" w14:textId="0660E445" w:rsidR="009E60B3" w:rsidRDefault="00BF7867" w:rsidP="00BF7867">
    <w:pPr>
      <w:pBdr>
        <w:top w:val="nil"/>
        <w:left w:val="nil"/>
        <w:bottom w:val="nil"/>
        <w:right w:val="nil"/>
        <w:between w:val="nil"/>
      </w:pBdr>
      <w:jc w:val="center"/>
      <w:rPr>
        <w:color w:val="000000"/>
      </w:rPr>
    </w:pPr>
    <w:r w:rsidRPr="00BF7867">
      <w:rPr>
        <w:noProof/>
        <w:color w:val="000000"/>
      </w:rPr>
      <w:drawing>
        <wp:inline distT="0" distB="0" distL="0" distR="0" wp14:anchorId="50AA9DFB" wp14:editId="5D295EC2">
          <wp:extent cx="1552575" cy="628015"/>
          <wp:effectExtent l="0" t="0" r="9525" b="635"/>
          <wp:docPr id="15316235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23524" name=""/>
                  <pic:cNvPicPr/>
                </pic:nvPicPr>
                <pic:blipFill>
                  <a:blip r:embed="rId1"/>
                  <a:stretch>
                    <a:fillRect/>
                  </a:stretch>
                </pic:blipFill>
                <pic:spPr>
                  <a:xfrm>
                    <a:off x="0" y="0"/>
                    <a:ext cx="1555930" cy="629372"/>
                  </a:xfrm>
                  <a:prstGeom prst="rect">
                    <a:avLst/>
                  </a:prstGeom>
                </pic:spPr>
              </pic:pic>
            </a:graphicData>
          </a:graphic>
        </wp:inline>
      </w:drawing>
    </w:r>
    <w:r>
      <w:rPr>
        <w:color w:val="000000"/>
      </w:rPr>
      <w:t xml:space="preserve">                                                                 </w:t>
    </w:r>
    <w:r w:rsidRPr="00BF7867">
      <w:rPr>
        <w:noProof/>
        <w:color w:val="000000"/>
      </w:rPr>
      <w:drawing>
        <wp:inline distT="0" distB="0" distL="0" distR="0" wp14:anchorId="46097648" wp14:editId="740B7362">
          <wp:extent cx="2476846" cy="619211"/>
          <wp:effectExtent l="0" t="0" r="0" b="9525"/>
          <wp:docPr id="4026882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88221" name=""/>
                  <pic:cNvPicPr/>
                </pic:nvPicPr>
                <pic:blipFill>
                  <a:blip r:embed="rId2"/>
                  <a:stretch>
                    <a:fillRect/>
                  </a:stretch>
                </pic:blipFill>
                <pic:spPr>
                  <a:xfrm>
                    <a:off x="0" y="0"/>
                    <a:ext cx="2476846" cy="619211"/>
                  </a:xfrm>
                  <a:prstGeom prst="rect">
                    <a:avLst/>
                  </a:prstGeom>
                </pic:spPr>
              </pic:pic>
            </a:graphicData>
          </a:graphic>
        </wp:inline>
      </w:drawing>
    </w:r>
  </w:p>
  <w:p w14:paraId="26DCB92D" w14:textId="77777777" w:rsidR="009E60B3" w:rsidRDefault="009E60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72FCB"/>
    <w:multiLevelType w:val="multilevel"/>
    <w:tmpl w:val="907C68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E552463"/>
    <w:multiLevelType w:val="multilevel"/>
    <w:tmpl w:val="340A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722375AE"/>
    <w:multiLevelType w:val="multilevel"/>
    <w:tmpl w:val="EF7038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17923995">
    <w:abstractNumId w:val="1"/>
  </w:num>
  <w:num w:numId="2" w16cid:durableId="13266434">
    <w:abstractNumId w:val="0"/>
  </w:num>
  <w:num w:numId="3" w16cid:durableId="1053625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B3"/>
    <w:rsid w:val="00122C37"/>
    <w:rsid w:val="002D1E91"/>
    <w:rsid w:val="002E5F81"/>
    <w:rsid w:val="003A71B9"/>
    <w:rsid w:val="004C4B40"/>
    <w:rsid w:val="004E18EC"/>
    <w:rsid w:val="00510A5A"/>
    <w:rsid w:val="005337BC"/>
    <w:rsid w:val="00562BEA"/>
    <w:rsid w:val="00594156"/>
    <w:rsid w:val="005E14B4"/>
    <w:rsid w:val="006A0815"/>
    <w:rsid w:val="006D0986"/>
    <w:rsid w:val="00845712"/>
    <w:rsid w:val="008974F1"/>
    <w:rsid w:val="008C7DE6"/>
    <w:rsid w:val="009E2A1B"/>
    <w:rsid w:val="009E60B3"/>
    <w:rsid w:val="00A53600"/>
    <w:rsid w:val="00A77008"/>
    <w:rsid w:val="00BF7867"/>
    <w:rsid w:val="00C05C49"/>
    <w:rsid w:val="00C94D3C"/>
    <w:rsid w:val="00CC374A"/>
    <w:rsid w:val="00DB498F"/>
    <w:rsid w:val="00DF7D08"/>
    <w:rsid w:val="00EF4439"/>
    <w:rsid w:val="00EF7FAA"/>
    <w:rsid w:val="00F06739"/>
    <w:rsid w:val="00FE39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0F687"/>
  <w15:docId w15:val="{919B8976-72A2-4E0E-8503-91EF376D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styleId="Tablaconcuadrcula">
    <w:name w:val="Table Grid"/>
    <w:basedOn w:val="Tablanormal"/>
    <w:uiPriority w:val="39"/>
    <w:rsid w:val="003A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7867"/>
    <w:pPr>
      <w:tabs>
        <w:tab w:val="center" w:pos="4419"/>
        <w:tab w:val="right" w:pos="8838"/>
      </w:tabs>
    </w:pPr>
  </w:style>
  <w:style w:type="character" w:customStyle="1" w:styleId="EncabezadoCar">
    <w:name w:val="Encabezado Car"/>
    <w:basedOn w:val="Fuentedeprrafopredeter"/>
    <w:link w:val="Encabezado"/>
    <w:uiPriority w:val="99"/>
    <w:rsid w:val="00BF7867"/>
  </w:style>
  <w:style w:type="paragraph" w:styleId="Piedepgina">
    <w:name w:val="footer"/>
    <w:basedOn w:val="Normal"/>
    <w:link w:val="PiedepginaCar"/>
    <w:uiPriority w:val="99"/>
    <w:unhideWhenUsed/>
    <w:rsid w:val="00BF7867"/>
    <w:pPr>
      <w:tabs>
        <w:tab w:val="center" w:pos="4419"/>
        <w:tab w:val="right" w:pos="8838"/>
      </w:tabs>
    </w:pPr>
  </w:style>
  <w:style w:type="character" w:customStyle="1" w:styleId="PiedepginaCar">
    <w:name w:val="Pie de página Car"/>
    <w:basedOn w:val="Fuentedeprrafopredeter"/>
    <w:link w:val="Piedepgina"/>
    <w:uiPriority w:val="99"/>
    <w:rsid w:val="00BF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cdiec.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edcapacitacion.c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1657</Words>
  <Characters>9117</Characters>
  <Application>Microsoft Office Word</Application>
  <DocSecurity>0</DocSecurity>
  <Lines>75</Lines>
  <Paragraphs>21</Paragraphs>
  <ScaleCrop>false</ScaleCrop>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DR13</dc:creator>
  <cp:lastModifiedBy>1nyiy</cp:lastModifiedBy>
  <cp:revision>9</cp:revision>
  <dcterms:created xsi:type="dcterms:W3CDTF">2022-05-19T22:49:00Z</dcterms:created>
  <dcterms:modified xsi:type="dcterms:W3CDTF">2025-02-05T17:00:00Z</dcterms:modified>
</cp:coreProperties>
</file>